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7A" w:rsidRPr="009539CB" w:rsidRDefault="00AA19ED" w:rsidP="00955C9C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134.7pt;margin-top:-.65pt;width:169.9pt;height:109pt;z-index:2516889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146;mso-fit-shape-to-text:t">
              <w:txbxContent>
                <w:p w:rsidR="00457C6C" w:rsidRPr="00457C6C" w:rsidRDefault="00457C6C" w:rsidP="00457C6C">
                  <w:pPr>
                    <w:spacing w:after="0"/>
                    <w:jc w:val="right"/>
                    <w:rPr>
                      <w:rFonts w:ascii="Times New Roman" w:hAnsi="Times New Roman" w:cs="Times New Roman"/>
                      <w:caps/>
                      <w:szCs w:val="24"/>
                    </w:rPr>
                  </w:pPr>
                  <w:r w:rsidRPr="00457C6C">
                    <w:rPr>
                      <w:rFonts w:ascii="Times New Roman" w:hAnsi="Times New Roman" w:cs="Times New Roman"/>
                      <w:caps/>
                      <w:szCs w:val="24"/>
                    </w:rPr>
                    <w:t>согласовано</w:t>
                  </w:r>
                </w:p>
                <w:p w:rsidR="00457C6C" w:rsidRDefault="00457C6C" w:rsidP="00457C6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Начальник Управления образования Окружной администрации г. Якутска</w:t>
                  </w:r>
                </w:p>
                <w:p w:rsidR="00457C6C" w:rsidRPr="009539CB" w:rsidRDefault="00457C6C" w:rsidP="00457C6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Петров В.В.</w:t>
                  </w:r>
                </w:p>
                <w:p w:rsidR="00457C6C" w:rsidRPr="009539CB" w:rsidRDefault="00457C6C" w:rsidP="00457C6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4" type="#_x0000_t202" style="position:absolute;left:0;text-align:left;margin-left:-49.2pt;margin-top:-.65pt;width:190.75pt;height:94.5pt;z-index:2516879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144;mso-fit-shape-to-text:t">
              <w:txbxContent>
                <w:p w:rsidR="00457C6C" w:rsidRPr="009539CB" w:rsidRDefault="00457C6C" w:rsidP="009539C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9539CB">
                    <w:rPr>
                      <w:rFonts w:ascii="Times New Roman" w:hAnsi="Times New Roman" w:cs="Times New Roman"/>
                      <w:szCs w:val="24"/>
                    </w:rPr>
                    <w:t xml:space="preserve">ПРИНЯТО </w:t>
                  </w:r>
                </w:p>
                <w:p w:rsidR="00457C6C" w:rsidRDefault="00457C6C" w:rsidP="00955C9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Общее собрание</w:t>
                  </w:r>
                </w:p>
                <w:p w:rsidR="00457C6C" w:rsidRDefault="00457C6C" w:rsidP="00955C9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9539CB">
                    <w:rPr>
                      <w:rFonts w:ascii="Times New Roman" w:hAnsi="Times New Roman" w:cs="Times New Roman"/>
                      <w:szCs w:val="24"/>
                    </w:rPr>
                    <w:t>МБОУ ДО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9539CB">
                    <w:rPr>
                      <w:rFonts w:ascii="Times New Roman" w:hAnsi="Times New Roman" w:cs="Times New Roman"/>
                      <w:szCs w:val="24"/>
                    </w:rPr>
                    <w:t xml:space="preserve">«Детский </w:t>
                  </w:r>
                </w:p>
                <w:p w:rsidR="00457C6C" w:rsidRDefault="00457C6C" w:rsidP="00955C9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9539CB">
                    <w:rPr>
                      <w:rFonts w:ascii="Times New Roman" w:hAnsi="Times New Roman" w:cs="Times New Roman"/>
                      <w:szCs w:val="24"/>
                    </w:rPr>
                    <w:t>(подростковый) Центр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»</w:t>
                  </w:r>
                </w:p>
                <w:p w:rsidR="00457C6C" w:rsidRPr="009539CB" w:rsidRDefault="00457C6C" w:rsidP="00955C9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9539CB">
                    <w:rPr>
                      <w:rFonts w:ascii="Times New Roman" w:hAnsi="Times New Roman" w:cs="Times New Roman"/>
                      <w:szCs w:val="24"/>
                    </w:rPr>
                    <w:t xml:space="preserve"> ГО «город Якутск</w:t>
                  </w:r>
                </w:p>
                <w:p w:rsidR="00457C6C" w:rsidRPr="009539CB" w:rsidRDefault="001A6AC7" w:rsidP="00955C9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Протокол №  </w:t>
                  </w:r>
                  <w:r w:rsidRPr="001A6AC7">
                    <w:rPr>
                      <w:rFonts w:ascii="Times New Roman" w:hAnsi="Times New Roman" w:cs="Times New Roman"/>
                      <w:szCs w:val="24"/>
                      <w:u w:val="single"/>
                    </w:rPr>
                    <w:t>3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457C6C">
                    <w:rPr>
                      <w:rFonts w:ascii="Times New Roman" w:hAnsi="Times New Roman" w:cs="Times New Roman"/>
                      <w:szCs w:val="24"/>
                    </w:rPr>
                    <w:t xml:space="preserve">от </w:t>
                  </w:r>
                  <w:r w:rsidR="00457C6C" w:rsidRPr="00457C6C">
                    <w:rPr>
                      <w:rFonts w:ascii="Times New Roman" w:hAnsi="Times New Roman" w:cs="Times New Roman"/>
                      <w:szCs w:val="24"/>
                      <w:u w:val="single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Cs w:val="24"/>
                      <w:u w:val="single"/>
                    </w:rPr>
                    <w:t xml:space="preserve"> 21 </w:t>
                  </w:r>
                  <w:r w:rsidR="00457C6C" w:rsidRPr="00457C6C">
                    <w:rPr>
                      <w:rFonts w:ascii="Times New Roman" w:hAnsi="Times New Roman" w:cs="Times New Roman"/>
                      <w:szCs w:val="24"/>
                      <w:u w:val="single"/>
                    </w:rPr>
                    <w:t xml:space="preserve">» </w:t>
                  </w:r>
                  <w:r w:rsidR="00457C6C">
                    <w:rPr>
                      <w:rFonts w:ascii="Times New Roman" w:hAnsi="Times New Roman" w:cs="Times New Roman"/>
                      <w:szCs w:val="24"/>
                      <w:u w:val="single"/>
                    </w:rPr>
                    <w:t>_</w:t>
                  </w:r>
                  <w:r>
                    <w:rPr>
                      <w:rFonts w:ascii="Times New Roman" w:hAnsi="Times New Roman" w:cs="Times New Roman"/>
                      <w:szCs w:val="24"/>
                      <w:u w:val="single"/>
                    </w:rPr>
                    <w:t>05_</w:t>
                  </w:r>
                  <w:r w:rsidR="00457C6C" w:rsidRPr="00457C6C">
                    <w:rPr>
                      <w:rFonts w:ascii="Times New Roman" w:hAnsi="Times New Roman" w:cs="Times New Roman"/>
                      <w:szCs w:val="24"/>
                      <w:u w:val="single"/>
                    </w:rPr>
                    <w:t xml:space="preserve"> 2016 г</w:t>
                  </w:r>
                  <w:r w:rsidR="00457C6C" w:rsidRPr="009539CB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>
          <v:shape id="_x0000_s1143" type="#_x0000_t202" style="position:absolute;left:0;text-align:left;margin-left:246.85pt;margin-top:-.65pt;width:249.25pt;height:117.9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143">
              <w:txbxContent>
                <w:p w:rsidR="00457C6C" w:rsidRPr="009539CB" w:rsidRDefault="00457C6C" w:rsidP="009539C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9539CB">
                    <w:rPr>
                      <w:rFonts w:ascii="Times New Roman" w:hAnsi="Times New Roman" w:cs="Times New Roman"/>
                      <w:szCs w:val="24"/>
                    </w:rPr>
                    <w:t>УТВЕРЖДАЮ</w:t>
                  </w:r>
                </w:p>
                <w:p w:rsidR="00457C6C" w:rsidRPr="009539CB" w:rsidRDefault="00457C6C" w:rsidP="009539C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9539CB">
                    <w:rPr>
                      <w:rFonts w:ascii="Times New Roman" w:hAnsi="Times New Roman" w:cs="Times New Roman"/>
                      <w:szCs w:val="24"/>
                    </w:rPr>
                    <w:t xml:space="preserve">Директор МБОУ ДО </w:t>
                  </w:r>
                </w:p>
                <w:p w:rsidR="00457C6C" w:rsidRDefault="00457C6C" w:rsidP="00955C9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9539CB">
                    <w:rPr>
                      <w:rFonts w:ascii="Times New Roman" w:hAnsi="Times New Roman" w:cs="Times New Roman"/>
                      <w:szCs w:val="24"/>
                    </w:rPr>
                    <w:t>«Детский (подростковый) Центр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»</w:t>
                  </w:r>
                </w:p>
                <w:p w:rsidR="00457C6C" w:rsidRPr="009539CB" w:rsidRDefault="00457C6C" w:rsidP="00955C9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9539CB">
                    <w:rPr>
                      <w:rFonts w:ascii="Times New Roman" w:hAnsi="Times New Roman" w:cs="Times New Roman"/>
                      <w:szCs w:val="24"/>
                    </w:rPr>
                    <w:t xml:space="preserve"> ГО «город Якутск</w:t>
                  </w:r>
                </w:p>
                <w:p w:rsidR="00457C6C" w:rsidRPr="009539CB" w:rsidRDefault="00457C6C" w:rsidP="00955C9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9539CB">
                    <w:rPr>
                      <w:rFonts w:ascii="Times New Roman" w:hAnsi="Times New Roman" w:cs="Times New Roman"/>
                      <w:szCs w:val="24"/>
                    </w:rPr>
                    <w:t>Петрова Н.Н.</w:t>
                  </w:r>
                </w:p>
              </w:txbxContent>
            </v:textbox>
            <w10:wrap type="square"/>
          </v:shape>
        </w:pict>
      </w:r>
    </w:p>
    <w:p w:rsidR="00955C9C" w:rsidRPr="009539CB" w:rsidRDefault="00955C9C" w:rsidP="00955C9C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9539CB">
        <w:rPr>
          <w:rFonts w:ascii="Times New Roman" w:hAnsi="Times New Roman" w:cs="Times New Roman"/>
          <w:szCs w:val="24"/>
        </w:rPr>
        <w:t>.</w:t>
      </w:r>
    </w:p>
    <w:p w:rsidR="00955C9C" w:rsidRDefault="00955C9C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5C9C" w:rsidRDefault="00955C9C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5C9C" w:rsidRDefault="00955C9C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407" w:rsidRDefault="006F3407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407" w:rsidRDefault="006F3407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5C9C" w:rsidRDefault="00955C9C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49A" w:rsidRDefault="000C349A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49A" w:rsidRDefault="000C349A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49A" w:rsidRDefault="000C349A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49A" w:rsidRDefault="000C349A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49A" w:rsidRDefault="000C349A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49A" w:rsidRDefault="000C349A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5C9C" w:rsidRPr="00955C9C" w:rsidRDefault="00955C9C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7F6" w:rsidRPr="00287DE6" w:rsidRDefault="00CD37F6" w:rsidP="00F214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DE6">
        <w:rPr>
          <w:rFonts w:ascii="Times New Roman" w:hAnsi="Times New Roman" w:cs="Times New Roman"/>
          <w:b/>
          <w:sz w:val="32"/>
          <w:szCs w:val="32"/>
        </w:rPr>
        <w:t>ПРОГРАММА РАЗВИТИЯ</w:t>
      </w:r>
    </w:p>
    <w:p w:rsidR="00CD37F6" w:rsidRPr="00F21470" w:rsidRDefault="00CD37F6" w:rsidP="00F214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1470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7D0918" w:rsidRPr="00F21470">
        <w:rPr>
          <w:rFonts w:ascii="Times New Roman" w:hAnsi="Times New Roman" w:cs="Times New Roman"/>
          <w:sz w:val="32"/>
          <w:szCs w:val="32"/>
        </w:rPr>
        <w:t xml:space="preserve">бюджетного </w:t>
      </w:r>
      <w:r w:rsidRPr="00F21470"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дополнительного образования </w:t>
      </w:r>
    </w:p>
    <w:p w:rsidR="00966420" w:rsidRPr="00F21470" w:rsidRDefault="007D0918" w:rsidP="00F214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1470">
        <w:rPr>
          <w:rFonts w:ascii="Times New Roman" w:hAnsi="Times New Roman" w:cs="Times New Roman"/>
          <w:sz w:val="32"/>
          <w:szCs w:val="32"/>
        </w:rPr>
        <w:t>«Детский (подростковый) Центр» городского округа «г</w:t>
      </w:r>
      <w:r w:rsidR="00CD37F6" w:rsidRPr="00F21470">
        <w:rPr>
          <w:rFonts w:ascii="Times New Roman" w:hAnsi="Times New Roman" w:cs="Times New Roman"/>
          <w:sz w:val="32"/>
          <w:szCs w:val="32"/>
        </w:rPr>
        <w:t>ород Якутск» на 201</w:t>
      </w:r>
      <w:r w:rsidRPr="00F21470">
        <w:rPr>
          <w:rFonts w:ascii="Times New Roman" w:hAnsi="Times New Roman" w:cs="Times New Roman"/>
          <w:sz w:val="32"/>
          <w:szCs w:val="32"/>
        </w:rPr>
        <w:t>6-2021</w:t>
      </w:r>
      <w:r w:rsidR="00CD37F6" w:rsidRPr="00F21470">
        <w:rPr>
          <w:rFonts w:ascii="Times New Roman" w:hAnsi="Times New Roman" w:cs="Times New Roman"/>
          <w:sz w:val="32"/>
          <w:szCs w:val="32"/>
        </w:rPr>
        <w:t xml:space="preserve"> гг.</w:t>
      </w:r>
      <w:bookmarkStart w:id="0" w:name="_GoBack"/>
      <w:bookmarkEnd w:id="0"/>
    </w:p>
    <w:p w:rsidR="00B82B7A" w:rsidRPr="00F21470" w:rsidRDefault="00B82B7A" w:rsidP="00F21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CB" w:rsidRPr="006F3407" w:rsidRDefault="006F3407" w:rsidP="00F21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407">
        <w:rPr>
          <w:rFonts w:ascii="Times New Roman" w:hAnsi="Times New Roman" w:cs="Times New Roman"/>
          <w:sz w:val="24"/>
          <w:szCs w:val="24"/>
        </w:rPr>
        <w:t>Якутск 2016</w:t>
      </w:r>
      <w:r w:rsidR="00A930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</w:rPr>
        <w:lastRenderedPageBreak/>
        <w:t>С О Д Е Р Ж А Н И Е</w:t>
      </w: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B82B7A" w:rsidRPr="00F21470" w:rsidTr="00B82B7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B82B7A" w:rsidP="007062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 xml:space="preserve">Оглавление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B82B7A" w:rsidP="0070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82B7A" w:rsidRPr="00F21470" w:rsidTr="00B82B7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B82B7A" w:rsidP="007062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7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A7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B82B7A" w:rsidP="0070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7A" w:rsidRPr="00F21470" w:rsidTr="00B82B7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CC7FBC" w:rsidRDefault="00B82B7A" w:rsidP="007062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C7F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Общая характеристика МБОУ ДО </w:t>
            </w:r>
            <w:r w:rsidR="00CC7FBC" w:rsidRPr="00CC7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7F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Детский (подростковый) Центр</w:t>
            </w:r>
            <w:r w:rsidR="00CC7FBC" w:rsidRPr="00CC7F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4369D0" w:rsidP="0070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2B7A" w:rsidRPr="00F21470" w:rsidTr="00B82B7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B82B7A" w:rsidP="0070622C">
            <w:pPr>
              <w:pStyle w:val="aa"/>
              <w:numPr>
                <w:ilvl w:val="0"/>
                <w:numId w:val="3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4369D0" w:rsidP="0070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B7A" w:rsidRPr="00F21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2B7A" w:rsidRPr="00F21470" w:rsidTr="00B82B7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B82B7A" w:rsidP="00AA7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0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Содержание проблемы и обоснование необходимости ее решения программными методами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4369D0" w:rsidP="0070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82B7A" w:rsidRPr="00F21470" w:rsidTr="00B82B7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B82B7A" w:rsidP="0070622C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="0070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FBC">
              <w:rPr>
                <w:rFonts w:ascii="Times New Roman" w:hAnsi="Times New Roman" w:cs="Times New Roman"/>
                <w:sz w:val="24"/>
                <w:szCs w:val="24"/>
              </w:rPr>
              <w:t>Концепция и модель образовательной деятельности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4369D0" w:rsidP="0070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82B7A" w:rsidRPr="00F21470" w:rsidTr="00B82B7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AA7265" w:rsidP="00AA7265">
            <w:pPr>
              <w:pStyle w:val="aa"/>
              <w:numPr>
                <w:ilvl w:val="0"/>
                <w:numId w:val="40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задачи, сроки и этапы реализации Программы</w:t>
            </w:r>
            <w:r w:rsidRPr="00F2147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4369D0" w:rsidP="0070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2B7A" w:rsidRPr="00F21470" w:rsidTr="00B82B7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AA7265" w:rsidP="0070622C">
            <w:pPr>
              <w:pStyle w:val="aa"/>
              <w:numPr>
                <w:ilvl w:val="0"/>
                <w:numId w:val="40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направления, план мероприятий Программы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4369D0" w:rsidP="0070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82B7A" w:rsidRPr="00F21470" w:rsidTr="00B82B7A">
        <w:trPr>
          <w:trHeight w:val="22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AA7265" w:rsidP="00AA7265">
            <w:pPr>
              <w:pStyle w:val="aa"/>
              <w:numPr>
                <w:ilvl w:val="0"/>
                <w:numId w:val="40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Кадровое и финансовое обеспечение Программы</w:t>
            </w:r>
            <w:r w:rsidR="00B82B7A" w:rsidRPr="00F2147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4369D0" w:rsidP="0070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2B7A" w:rsidRPr="00F21470" w:rsidTr="00B82B7A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AA7265" w:rsidP="0070622C">
            <w:pPr>
              <w:pStyle w:val="aa"/>
              <w:numPr>
                <w:ilvl w:val="0"/>
                <w:numId w:val="40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7A" w:rsidRPr="00F21470" w:rsidRDefault="004369D0" w:rsidP="0070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CC7FBC" w:rsidRPr="00F21470" w:rsidRDefault="00CC7FBC" w:rsidP="00CC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B7A" w:rsidRPr="00F21470" w:rsidRDefault="00AA7265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B7A" w:rsidRPr="0070622C" w:rsidRDefault="0070622C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198" w:rsidRPr="00F21470" w:rsidRDefault="00A01198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198" w:rsidRPr="00F21470" w:rsidRDefault="00A01198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70" w:rsidRDefault="00F21470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CBA" w:rsidRDefault="00C73CB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22C" w:rsidRDefault="0070622C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22C" w:rsidRDefault="0070622C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802" w:rsidRDefault="00197802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802" w:rsidRDefault="00197802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802" w:rsidRDefault="00197802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70" w:rsidRPr="00F21470" w:rsidRDefault="00F21470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7A" w:rsidRPr="00F21470" w:rsidRDefault="00B82B7A" w:rsidP="00F21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I. </w:t>
      </w:r>
      <w:r w:rsidRPr="00F21470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943"/>
      </w:tblGrid>
      <w:tr w:rsidR="00B82B7A" w:rsidRPr="00F21470" w:rsidTr="002B3C5A">
        <w:trPr>
          <w:trHeight w:val="15"/>
        </w:trPr>
        <w:tc>
          <w:tcPr>
            <w:tcW w:w="2268" w:type="dxa"/>
            <w:shd w:val="clear" w:color="auto" w:fill="FFFFFF"/>
            <w:hideMark/>
          </w:tcPr>
          <w:p w:rsidR="00B82B7A" w:rsidRPr="00F21470" w:rsidRDefault="00B82B7A" w:rsidP="00287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FFFFFF"/>
            <w:hideMark/>
          </w:tcPr>
          <w:p w:rsidR="00B82B7A" w:rsidRPr="00F21470" w:rsidRDefault="00B82B7A" w:rsidP="00287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B7A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F21470" w:rsidRDefault="00B82B7A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Программы</w:t>
            </w:r>
          </w:p>
          <w:p w:rsidR="00B82B7A" w:rsidRPr="00F21470" w:rsidRDefault="00C73CBA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C73CBA" w:rsidRDefault="00B82B7A" w:rsidP="00287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Программа</w:t>
            </w:r>
            <w:r w:rsidR="00C73C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развития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C73CBA" w:rsidRPr="00C73CBA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образовательного учреждения дополнительного образования «Детский (подростковый) Центр» городского округа «город Якутск»</w:t>
            </w:r>
            <w:r w:rsidR="00C7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2016-2020 годы" (далее - Программа)</w:t>
            </w:r>
          </w:p>
        </w:tc>
      </w:tr>
      <w:tr w:rsidR="00B82B7A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CBA" w:rsidRPr="00C73CBA" w:rsidRDefault="00C73CBA" w:rsidP="0028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послужившие основанием </w:t>
            </w:r>
          </w:p>
          <w:p w:rsidR="00B82B7A" w:rsidRPr="00C73CBA" w:rsidRDefault="00C73CBA" w:rsidP="0028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разработки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CBA" w:rsidRPr="00F21470" w:rsidRDefault="00C73CBA" w:rsidP="0065477F">
            <w:pPr>
              <w:tabs>
                <w:tab w:val="left" w:pos="567"/>
                <w:tab w:val="center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 Федераль</w:t>
            </w:r>
            <w:r w:rsidR="002B3C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ный закон «Об образовании в РФ»</w:t>
            </w:r>
          </w:p>
          <w:p w:rsidR="00C73CBA" w:rsidRPr="00F21470" w:rsidRDefault="00C73CBA" w:rsidP="006547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Указ Президента РФ от 7 мая 2012 года № 597 «О мероприятиях по реализации госуд</w:t>
            </w:r>
            <w:r w:rsidR="002B3C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арственной социальной политики»</w:t>
            </w:r>
          </w:p>
          <w:p w:rsidR="00B82B7A" w:rsidRDefault="002B3C5A" w:rsidP="0065477F">
            <w:pPr>
              <w:pStyle w:val="pagetext"/>
              <w:shd w:val="clear" w:color="auto" w:fill="FFFFFF"/>
              <w:tabs>
                <w:tab w:val="left" w:pos="567"/>
                <w:tab w:val="center" w:pos="709"/>
                <w:tab w:val="left" w:pos="851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="00C73CBA">
              <w:rPr>
                <w:spacing w:val="2"/>
              </w:rPr>
              <w:t xml:space="preserve">. </w:t>
            </w:r>
            <w:r w:rsidR="00C73CBA" w:rsidRPr="00F21470">
              <w:rPr>
                <w:spacing w:val="2"/>
              </w:rPr>
              <w:t xml:space="preserve">Государственная программа Российской Федерации «Развитие образования» на 2013-2020 годы, утвержденная распоряжением Правительства </w:t>
            </w:r>
            <w:r>
              <w:rPr>
                <w:spacing w:val="2"/>
              </w:rPr>
              <w:t>РФ от 15 мая 2013 года № 792-р</w:t>
            </w:r>
          </w:p>
          <w:p w:rsidR="00DB4A4C" w:rsidRDefault="002B3C5A" w:rsidP="0065477F">
            <w:pPr>
              <w:pStyle w:val="pagetext"/>
              <w:shd w:val="clear" w:color="auto" w:fill="FFFFFF"/>
              <w:tabs>
                <w:tab w:val="left" w:pos="567"/>
                <w:tab w:val="center" w:pos="709"/>
                <w:tab w:val="left" w:pos="851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="00DB4A4C">
              <w:rPr>
                <w:spacing w:val="2"/>
              </w:rPr>
              <w:t>.</w:t>
            </w:r>
            <w:r>
              <w:rPr>
                <w:spacing w:val="2"/>
              </w:rPr>
              <w:t xml:space="preserve"> Концепция</w:t>
            </w:r>
            <w:r w:rsidR="00B84393" w:rsidRPr="00F21470">
              <w:rPr>
                <w:spacing w:val="2"/>
              </w:rPr>
              <w:t xml:space="preserve"> развития дополнительного образования детей в Республики</w:t>
            </w:r>
            <w:r w:rsidR="00DB4A4C">
              <w:rPr>
                <w:spacing w:val="2"/>
              </w:rPr>
              <w:t xml:space="preserve"> Саха (Якутия) на 2015-2020 гг.</w:t>
            </w:r>
          </w:p>
          <w:p w:rsidR="00E2188D" w:rsidRPr="0065477F" w:rsidRDefault="002B3C5A" w:rsidP="0065477F">
            <w:pPr>
              <w:tabs>
                <w:tab w:val="left" w:pos="0"/>
                <w:tab w:val="center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3C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Муниципальная программа «Развитие образования городского округа «город Якутск» на 2013-2017 годы», утвержденная постановлением ОА г.Якутска №196п от 01.10.2012 г.</w:t>
            </w:r>
          </w:p>
        </w:tc>
      </w:tr>
      <w:tr w:rsidR="00B82B7A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F21470" w:rsidRDefault="00C73CBA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>Разработ</w:t>
            </w:r>
            <w:r w:rsidR="00D06276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чик</w:t>
            </w:r>
            <w:r w:rsidR="00DC66AF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F21470" w:rsidRDefault="005723EF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МБОУ ДО</w:t>
            </w:r>
            <w:r w:rsidR="00B82B7A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73CBA">
              <w:rPr>
                <w:rFonts w:ascii="Times New Roman" w:hAnsi="Times New Roman" w:cs="Times New Roman"/>
                <w:sz w:val="24"/>
                <w:szCs w:val="24"/>
              </w:rPr>
              <w:t>«Детский (подростковый) Центр»</w:t>
            </w:r>
          </w:p>
        </w:tc>
      </w:tr>
      <w:tr w:rsidR="00B82B7A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F21470" w:rsidRDefault="00B82B7A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Координаторы </w:t>
            </w:r>
            <w:r w:rsidR="00373D08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 xml:space="preserve">основных направлений и мероприятий 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F21470" w:rsidRDefault="00373D08" w:rsidP="00287D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>Львова Юлия Тимофеевна, заместитель директора по УВР</w:t>
            </w:r>
          </w:p>
          <w:p w:rsidR="00373D08" w:rsidRPr="00F21470" w:rsidRDefault="00373D08" w:rsidP="00287D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>Аргунова Сайаана Илларионовна, заместитель директора по УВР</w:t>
            </w:r>
          </w:p>
          <w:p w:rsidR="00373D08" w:rsidRDefault="00373D08" w:rsidP="00287D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>Егорова Валентина Николаевна, заместитель директора по АХР</w:t>
            </w:r>
          </w:p>
          <w:p w:rsidR="00AD6D21" w:rsidRPr="00F21470" w:rsidRDefault="00AD6D21" w:rsidP="00AD6D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>Тарасова Марианна Николаевна, заместитель директора по ОПР</w:t>
            </w:r>
          </w:p>
        </w:tc>
      </w:tr>
      <w:tr w:rsidR="00B82B7A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F21470" w:rsidRDefault="00D06276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Участн</w:t>
            </w:r>
            <w:r w:rsidR="00B82B7A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ики Программы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F21470" w:rsidRDefault="00D06276" w:rsidP="00287D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>Педагогический коллектив, родители</w:t>
            </w:r>
            <w:r w:rsidR="00AD1B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 xml:space="preserve"> (законные представители)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 xml:space="preserve"> учащихся, </w:t>
            </w:r>
            <w:r w:rsidR="00AD1B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 xml:space="preserve">учащиеся, 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 xml:space="preserve">общественные и коммерческие организации, социальные партнеры </w:t>
            </w:r>
            <w:r w:rsidR="00B82B7A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МБОУ ДО «Детский (подрос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тковый) Центр» ГО «г.</w:t>
            </w:r>
            <w:r w:rsidR="00B82B7A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Якутск»</w:t>
            </w:r>
            <w:r w:rsidR="00507BC2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 xml:space="preserve"> (далее - Центр)</w:t>
            </w:r>
          </w:p>
        </w:tc>
      </w:tr>
      <w:tr w:rsidR="00B82B7A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B7A" w:rsidRPr="00F21470" w:rsidRDefault="00D06276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>Исполнители Программы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B7A" w:rsidRPr="00F21470" w:rsidRDefault="00D06276" w:rsidP="00287D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 xml:space="preserve">Педагогический коллектив 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МБОУ ДО «Детский (подростковый) Центр» ГО «г.Якутск»</w:t>
            </w:r>
          </w:p>
        </w:tc>
      </w:tr>
      <w:tr w:rsidR="00B82B7A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F21470" w:rsidRDefault="00B82B7A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9539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Состояние проблемы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436E" w:rsidRPr="00E0516A" w:rsidRDefault="00241F7E" w:rsidP="00F6436E">
            <w:pPr>
              <w:pStyle w:val="aa"/>
              <w:numPr>
                <w:ilvl w:val="0"/>
                <w:numId w:val="50"/>
              </w:numPr>
              <w:shd w:val="clear" w:color="auto" w:fill="FFFFFF"/>
              <w:spacing w:before="14" w:after="0"/>
              <w:ind w:left="42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F6436E" w:rsidRPr="00E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36E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F6436E" w:rsidRPr="00E0516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процесса, поиск оптимального соотношения традиционных и инновационных форм работы; </w:t>
            </w:r>
          </w:p>
          <w:p w:rsidR="00F6436E" w:rsidRPr="00E0516A" w:rsidRDefault="00241F7E" w:rsidP="00F6436E">
            <w:pPr>
              <w:pStyle w:val="aa"/>
              <w:numPr>
                <w:ilvl w:val="0"/>
                <w:numId w:val="50"/>
              </w:numPr>
              <w:shd w:val="clear" w:color="auto" w:fill="FFFFFF"/>
              <w:spacing w:before="5"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F6436E" w:rsidRPr="00E0516A">
              <w:rPr>
                <w:rFonts w:ascii="Times New Roman" w:hAnsi="Times New Roman" w:cs="Times New Roman"/>
                <w:sz w:val="24"/>
                <w:szCs w:val="24"/>
              </w:rPr>
              <w:t xml:space="preserve"> в Центр квалифицированных кадров и повышения их качественно- квалификационного уровня;</w:t>
            </w:r>
          </w:p>
          <w:p w:rsidR="00B82B7A" w:rsidRPr="00F6436E" w:rsidRDefault="00241F7E" w:rsidP="00241F7E">
            <w:pPr>
              <w:pStyle w:val="aa"/>
              <w:numPr>
                <w:ilvl w:val="0"/>
                <w:numId w:val="50"/>
              </w:numPr>
              <w:shd w:val="clear" w:color="auto" w:fill="FFFFFF"/>
              <w:spacing w:before="19"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  <w:r w:rsidR="00F6436E" w:rsidRPr="00E0516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F6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B7A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F21470" w:rsidRDefault="00373D08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Цель </w:t>
            </w:r>
            <w:r w:rsidR="00B82B7A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645A" w:rsidRPr="004369D0" w:rsidRDefault="004369D0" w:rsidP="004369D0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Создание современной образовательной среды для обеспечения социокультурного и профессионального самоопределения, самореализац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ии детей и подростков.</w:t>
            </w:r>
          </w:p>
        </w:tc>
      </w:tr>
      <w:tr w:rsidR="00B82B7A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F21470" w:rsidRDefault="00B82B7A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Основные задачи Программы: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470" w:rsidRPr="00F21470" w:rsidRDefault="00F21470" w:rsidP="00287DE6">
            <w:pPr>
              <w:pStyle w:val="Default"/>
              <w:jc w:val="both"/>
            </w:pPr>
            <w:r w:rsidRPr="00F21470">
              <w:t>1) Повысить уровень эффективности образовательного процесса посредством обновления содержания образовательных программ на основе использования возможностей инновационных, информационно-коммуникационных технологий.</w:t>
            </w:r>
          </w:p>
          <w:p w:rsidR="00F21470" w:rsidRPr="00F21470" w:rsidRDefault="00F21470" w:rsidP="00287DE6">
            <w:pPr>
              <w:pStyle w:val="Default"/>
              <w:jc w:val="both"/>
            </w:pPr>
            <w:r w:rsidRPr="00F21470">
              <w:t>2) Усовершенствовать структуру управления и кадровую</w:t>
            </w:r>
            <w:r w:rsidR="00167A58">
              <w:t xml:space="preserve"> </w:t>
            </w:r>
            <w:r w:rsidR="00167A58">
              <w:lastRenderedPageBreak/>
              <w:t>политику</w:t>
            </w:r>
            <w:r w:rsidRPr="00F21470">
              <w:t xml:space="preserve"> Центра, обеспечить четкое взаимодействие всех её отделов, служб и объединений.</w:t>
            </w:r>
          </w:p>
          <w:p w:rsidR="00F21470" w:rsidRPr="00F21470" w:rsidRDefault="00F21470" w:rsidP="00287DE6">
            <w:pPr>
              <w:pStyle w:val="Default"/>
              <w:jc w:val="both"/>
            </w:pPr>
            <w:r w:rsidRPr="00F21470">
              <w:t>3) Расширить спектр образовательных услуг</w:t>
            </w:r>
            <w:r w:rsidR="00C7371E">
              <w:t xml:space="preserve"> и реализацию</w:t>
            </w:r>
            <w:r w:rsidRPr="00F21470">
              <w:t xml:space="preserve"> творческих проектов с учетом современных зап</w:t>
            </w:r>
            <w:r w:rsidR="00AD1BD5">
              <w:t>росов детей, родителей, общественности</w:t>
            </w:r>
            <w:r w:rsidR="0028529A">
              <w:t xml:space="preserve"> по месту жительства</w:t>
            </w:r>
            <w:r w:rsidRPr="00F21470">
              <w:t>.</w:t>
            </w:r>
          </w:p>
          <w:p w:rsidR="0068249E" w:rsidRDefault="00F21470" w:rsidP="00287DE6">
            <w:pPr>
              <w:pStyle w:val="Default"/>
              <w:jc w:val="both"/>
              <w:rPr>
                <w:rFonts w:eastAsia="Times New Roman"/>
                <w:spacing w:val="2"/>
                <w:lang w:eastAsia="ru-RU"/>
              </w:rPr>
            </w:pPr>
            <w:r w:rsidRPr="00F21470">
              <w:t xml:space="preserve">4) </w:t>
            </w:r>
            <w:r>
              <w:rPr>
                <w:rFonts w:eastAsia="Times New Roman"/>
                <w:spacing w:val="2"/>
                <w:lang w:eastAsia="ru-RU"/>
              </w:rPr>
              <w:t>Укрепить</w:t>
            </w:r>
            <w:r w:rsidRPr="00F21470">
              <w:rPr>
                <w:rFonts w:eastAsia="Times New Roman"/>
                <w:spacing w:val="2"/>
                <w:lang w:eastAsia="ru-RU"/>
              </w:rPr>
              <w:t xml:space="preserve"> и р</w:t>
            </w:r>
            <w:r>
              <w:rPr>
                <w:rFonts w:eastAsia="Times New Roman"/>
                <w:spacing w:val="2"/>
                <w:lang w:eastAsia="ru-RU"/>
              </w:rPr>
              <w:t>азвивать материально-техническую базу</w:t>
            </w:r>
            <w:r w:rsidRPr="00F21470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AD1BD5">
              <w:rPr>
                <w:rFonts w:eastAsia="Times New Roman"/>
                <w:spacing w:val="2"/>
                <w:lang w:eastAsia="ru-RU"/>
              </w:rPr>
              <w:t>помещений Ц</w:t>
            </w:r>
            <w:r w:rsidRPr="00F21470">
              <w:rPr>
                <w:rFonts w:eastAsia="Times New Roman"/>
                <w:spacing w:val="2"/>
                <w:lang w:eastAsia="ru-RU"/>
              </w:rPr>
              <w:t>ен</w:t>
            </w:r>
            <w:r w:rsidR="00AD1BD5">
              <w:rPr>
                <w:rFonts w:eastAsia="Times New Roman"/>
                <w:spacing w:val="2"/>
                <w:lang w:eastAsia="ru-RU"/>
              </w:rPr>
              <w:t>тра</w:t>
            </w:r>
            <w:r w:rsidR="00C7371E">
              <w:rPr>
                <w:rFonts w:eastAsia="Times New Roman"/>
                <w:spacing w:val="2"/>
                <w:lang w:eastAsia="ru-RU"/>
              </w:rPr>
              <w:t>, привести</w:t>
            </w:r>
            <w:r w:rsidRPr="00F21470">
              <w:rPr>
                <w:rFonts w:eastAsia="Times New Roman"/>
                <w:spacing w:val="2"/>
                <w:lang w:eastAsia="ru-RU"/>
              </w:rPr>
              <w:t xml:space="preserve"> их в соответствие с современными требованиями.</w:t>
            </w:r>
          </w:p>
          <w:p w:rsidR="0028529A" w:rsidRPr="00F21470" w:rsidRDefault="0028529A" w:rsidP="00287DE6">
            <w:pPr>
              <w:pStyle w:val="Default"/>
              <w:jc w:val="both"/>
              <w:rPr>
                <w:highlight w:val="yellow"/>
              </w:rPr>
            </w:pPr>
            <w:r>
              <w:rPr>
                <w:rFonts w:eastAsia="Times New Roman"/>
                <w:spacing w:val="2"/>
                <w:lang w:eastAsia="ru-RU"/>
              </w:rPr>
              <w:t xml:space="preserve">5) </w:t>
            </w:r>
            <w:r w:rsidR="00D61DC2">
              <w:rPr>
                <w:rFonts w:eastAsia="Times New Roman"/>
                <w:spacing w:val="2"/>
                <w:lang w:eastAsia="ru-RU"/>
              </w:rPr>
              <w:t>П</w:t>
            </w:r>
            <w:r w:rsidR="0012621F">
              <w:rPr>
                <w:rFonts w:eastAsia="Times New Roman"/>
                <w:spacing w:val="2"/>
                <w:lang w:eastAsia="ru-RU"/>
              </w:rPr>
              <w:t>оиск новых форм работы и формата через развитие сетевого</w:t>
            </w:r>
            <w:r w:rsidR="00167A58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12621F">
              <w:rPr>
                <w:rFonts w:eastAsia="Times New Roman"/>
                <w:spacing w:val="2"/>
                <w:lang w:eastAsia="ru-RU"/>
              </w:rPr>
              <w:t>взаимодействия</w:t>
            </w:r>
            <w:r w:rsidR="00167A58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AD1BD5">
              <w:rPr>
                <w:rFonts w:eastAsia="Times New Roman"/>
                <w:spacing w:val="2"/>
                <w:lang w:eastAsia="ru-RU"/>
              </w:rPr>
              <w:t>с образовательными и иными организациями.</w:t>
            </w:r>
          </w:p>
        </w:tc>
      </w:tr>
      <w:tr w:rsidR="00B82B7A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B7A" w:rsidRPr="00F21470" w:rsidRDefault="00373D08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Э</w:t>
            </w:r>
            <w:r w:rsidR="00B82B7A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тапы 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 xml:space="preserve">и сроки </w:t>
            </w:r>
            <w:r w:rsidR="00B82B7A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реализации 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>Программы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45"/>
            </w:tblGrid>
            <w:tr w:rsidR="00373D08" w:rsidRPr="00F21470">
              <w:trPr>
                <w:trHeight w:val="668"/>
              </w:trPr>
              <w:tc>
                <w:tcPr>
                  <w:tcW w:w="0" w:type="auto"/>
                </w:tcPr>
                <w:p w:rsidR="00373D08" w:rsidRPr="00F21470" w:rsidRDefault="00A322AF" w:rsidP="00287DE6">
                  <w:pPr>
                    <w:pStyle w:val="Default"/>
                    <w:jc w:val="both"/>
                  </w:pPr>
                  <w:r w:rsidRPr="00F21470">
                    <w:t xml:space="preserve">1 </w:t>
                  </w:r>
                  <w:r w:rsidR="00373D08" w:rsidRPr="00F21470">
                    <w:t>этап – (</w:t>
                  </w:r>
                  <w:r w:rsidR="00BC58B7">
                    <w:t xml:space="preserve">второе полугодие </w:t>
                  </w:r>
                  <w:r w:rsidR="00373D08" w:rsidRPr="00F21470">
                    <w:t>2016-</w:t>
                  </w:r>
                  <w:r w:rsidR="00BC58B7">
                    <w:t xml:space="preserve">первое полугодие </w:t>
                  </w:r>
                  <w:r w:rsidR="00373D08" w:rsidRPr="00F21470">
                    <w:t xml:space="preserve">2017 годы) – </w:t>
                  </w:r>
                  <w:r w:rsidR="00373D08" w:rsidRPr="00F21470">
                    <w:rPr>
                      <w:i/>
                      <w:iCs/>
                    </w:rPr>
                    <w:t xml:space="preserve">проектно-мобилизационный </w:t>
                  </w:r>
                </w:p>
                <w:p w:rsidR="00E96795" w:rsidRDefault="00373D08" w:rsidP="00287DE6">
                  <w:pPr>
                    <w:pStyle w:val="Default"/>
                    <w:jc w:val="both"/>
                  </w:pPr>
                  <w:r w:rsidRPr="00F21470">
                    <w:t xml:space="preserve">переход от режима функционирования в режим развития: </w:t>
                  </w:r>
                </w:p>
                <w:p w:rsidR="00373D08" w:rsidRPr="00F21470" w:rsidRDefault="00373D08" w:rsidP="00287DE6">
                  <w:pPr>
                    <w:pStyle w:val="Default"/>
                    <w:jc w:val="both"/>
                  </w:pPr>
                  <w:r w:rsidRPr="00F21470">
                    <w:t xml:space="preserve">корректировка программы с учетом введения новых нормативно-правовых документов, регламентирующих деятельность учреждений дополнительного образования. </w:t>
                  </w:r>
                </w:p>
              </w:tc>
            </w:tr>
            <w:tr w:rsidR="00373D08" w:rsidRPr="00F21470">
              <w:trPr>
                <w:trHeight w:val="247"/>
              </w:trPr>
              <w:tc>
                <w:tcPr>
                  <w:tcW w:w="0" w:type="auto"/>
                </w:tcPr>
                <w:p w:rsidR="00373D08" w:rsidRPr="00BC58B7" w:rsidRDefault="00B84393" w:rsidP="00287DE6">
                  <w:pPr>
                    <w:pStyle w:val="Default"/>
                    <w:jc w:val="both"/>
                    <w:rPr>
                      <w:i/>
                      <w:iCs/>
                    </w:rPr>
                  </w:pPr>
                  <w:r>
                    <w:t>2 этап - (</w:t>
                  </w:r>
                  <w:r w:rsidR="00BC58B7">
                    <w:t xml:space="preserve">второе полугодие </w:t>
                  </w:r>
                  <w:r w:rsidR="006B156A">
                    <w:t>2017-2019</w:t>
                  </w:r>
                  <w:r>
                    <w:t xml:space="preserve"> годы) – </w:t>
                  </w:r>
                  <w:r w:rsidR="00373D08" w:rsidRPr="00F21470">
                    <w:rPr>
                      <w:i/>
                      <w:iCs/>
                    </w:rPr>
                    <w:t xml:space="preserve">конструктивно </w:t>
                  </w:r>
                  <w:r w:rsidR="00BC58B7">
                    <w:rPr>
                      <w:i/>
                      <w:iCs/>
                    </w:rPr>
                    <w:t xml:space="preserve">- </w:t>
                  </w:r>
                  <w:r w:rsidR="00373D08" w:rsidRPr="00F21470">
                    <w:rPr>
                      <w:i/>
                      <w:iCs/>
                    </w:rPr>
                    <w:t xml:space="preserve">моделирующий </w:t>
                  </w:r>
                </w:p>
                <w:p w:rsidR="00AD1BD5" w:rsidRDefault="00373D08" w:rsidP="00287DE6">
                  <w:pPr>
                    <w:pStyle w:val="Default"/>
                    <w:jc w:val="both"/>
                  </w:pPr>
                  <w:r w:rsidRPr="00F21470">
                    <w:t xml:space="preserve">реализация режима развития: </w:t>
                  </w:r>
                </w:p>
                <w:p w:rsidR="00373D08" w:rsidRPr="00F21470" w:rsidRDefault="00373D08" w:rsidP="00287DE6">
                  <w:pPr>
                    <w:pStyle w:val="Default"/>
                    <w:jc w:val="both"/>
                  </w:pPr>
                  <w:r w:rsidRPr="006B156A">
                    <w:t xml:space="preserve">совершенствование </w:t>
                  </w:r>
                  <w:r w:rsidR="00AD1BD5" w:rsidRPr="006B156A">
                    <w:t xml:space="preserve">организационно - </w:t>
                  </w:r>
                  <w:r w:rsidRPr="006B156A">
                    <w:t xml:space="preserve">методической </w:t>
                  </w:r>
                  <w:r w:rsidR="006B156A" w:rsidRPr="006B156A">
                    <w:rPr>
                      <w:lang w:val="sah-RU"/>
                    </w:rPr>
                    <w:t>работы</w:t>
                  </w:r>
                  <w:r w:rsidRPr="006B156A">
                    <w:t>;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429"/>
                  </w:tblGrid>
                  <w:tr w:rsidR="00373D08" w:rsidRPr="00F21470">
                    <w:trPr>
                      <w:trHeight w:val="661"/>
                    </w:trPr>
                    <w:tc>
                      <w:tcPr>
                        <w:tcW w:w="0" w:type="auto"/>
                      </w:tcPr>
                      <w:p w:rsidR="00B84393" w:rsidRDefault="00E96795" w:rsidP="00287DE6">
                        <w:pPr>
                          <w:pStyle w:val="Default"/>
                          <w:ind w:left="-81"/>
                          <w:jc w:val="both"/>
                        </w:pPr>
                        <w:r>
                          <w:t>а</w:t>
                        </w:r>
                        <w:r w:rsidR="00373D08" w:rsidRPr="00F21470">
                          <w:t>пробация</w:t>
                        </w:r>
                        <w:r w:rsidR="00AD1BD5">
                          <w:t xml:space="preserve"> и реализация</w:t>
                        </w:r>
                        <w:r w:rsidR="00373D08" w:rsidRPr="00F21470">
                          <w:t xml:space="preserve"> новых образовательных программ</w:t>
                        </w:r>
                        <w:r w:rsidR="00A42A5F">
                          <w:t>, в т.ч. с детьми с ОВЗ</w:t>
                        </w:r>
                        <w:r w:rsidR="00373D08" w:rsidRPr="00F21470">
                          <w:t xml:space="preserve">; </w:t>
                        </w:r>
                      </w:p>
                      <w:p w:rsidR="00B84393" w:rsidRDefault="00373D08" w:rsidP="00287DE6">
                        <w:pPr>
                          <w:pStyle w:val="Default"/>
                          <w:ind w:left="-81"/>
                          <w:jc w:val="both"/>
                        </w:pPr>
                        <w:r w:rsidRPr="00F21470">
                          <w:t>создание условий ранней профориентации и предпрофессиональной подготовки</w:t>
                        </w:r>
                        <w:r w:rsidR="00E96795">
                          <w:t xml:space="preserve"> учащихся</w:t>
                        </w:r>
                        <w:r w:rsidR="00BC58B7">
                          <w:t xml:space="preserve"> через различные проекты</w:t>
                        </w:r>
                        <w:r w:rsidRPr="00F21470">
                          <w:t xml:space="preserve">; </w:t>
                        </w:r>
                      </w:p>
                      <w:p w:rsidR="00B84393" w:rsidRDefault="00373D08" w:rsidP="00287DE6">
                        <w:pPr>
                          <w:pStyle w:val="Default"/>
                          <w:ind w:left="-81"/>
                          <w:jc w:val="both"/>
                        </w:pPr>
                        <w:r w:rsidRPr="00F21470">
                          <w:t xml:space="preserve">прочное вхождение в образовательное </w:t>
                        </w:r>
                        <w:r w:rsidR="00E96795">
                          <w:t>и культурное пространство города</w:t>
                        </w:r>
                        <w:r w:rsidRPr="00F21470">
                          <w:t xml:space="preserve">; </w:t>
                        </w:r>
                      </w:p>
                      <w:p w:rsidR="00373D08" w:rsidRPr="00F21470" w:rsidRDefault="00373D08" w:rsidP="00287DE6">
                        <w:pPr>
                          <w:pStyle w:val="Default"/>
                          <w:ind w:left="-81"/>
                          <w:jc w:val="both"/>
                        </w:pPr>
                        <w:r w:rsidRPr="00F21470">
                          <w:t>создание материально-техн</w:t>
                        </w:r>
                        <w:r w:rsidR="00BC58B7">
                          <w:t xml:space="preserve">ической базы в соответствии </w:t>
                        </w:r>
                        <w:r w:rsidR="006B156A">
                          <w:t xml:space="preserve">с </w:t>
                        </w:r>
                        <w:r w:rsidR="00BC58B7" w:rsidRPr="006B156A">
                          <w:t>требованиями</w:t>
                        </w:r>
                        <w:r w:rsidRPr="006B156A">
                          <w:t>.</w:t>
                        </w:r>
                        <w:r w:rsidRPr="00F21470">
                          <w:t xml:space="preserve"> </w:t>
                        </w:r>
                      </w:p>
                    </w:tc>
                  </w:tr>
                  <w:tr w:rsidR="00373D08" w:rsidRPr="00F21470">
                    <w:trPr>
                      <w:trHeight w:val="523"/>
                    </w:trPr>
                    <w:tc>
                      <w:tcPr>
                        <w:tcW w:w="0" w:type="auto"/>
                      </w:tcPr>
                      <w:p w:rsidR="00373D08" w:rsidRPr="00F21470" w:rsidRDefault="006B156A" w:rsidP="00287DE6">
                        <w:pPr>
                          <w:pStyle w:val="Default"/>
                          <w:ind w:left="-81"/>
                          <w:jc w:val="both"/>
                        </w:pPr>
                        <w:r>
                          <w:t>3 этап (2019</w:t>
                        </w:r>
                        <w:r w:rsidR="00373D08" w:rsidRPr="00F21470">
                          <w:t xml:space="preserve">-2020) – </w:t>
                        </w:r>
                        <w:r w:rsidR="00373D08" w:rsidRPr="00F21470">
                          <w:rPr>
                            <w:i/>
                            <w:iCs/>
                          </w:rPr>
                          <w:t xml:space="preserve">рефлексивно-обобщающий </w:t>
                        </w:r>
                      </w:p>
                      <w:p w:rsidR="00E96795" w:rsidRDefault="00373D08" w:rsidP="00287DE6">
                        <w:pPr>
                          <w:pStyle w:val="Default"/>
                          <w:ind w:left="-81"/>
                          <w:jc w:val="both"/>
                        </w:pPr>
                        <w:r w:rsidRPr="00F21470">
                          <w:t xml:space="preserve">оценка достигнутых результатов, </w:t>
                        </w:r>
                      </w:p>
                      <w:p w:rsidR="00E96795" w:rsidRDefault="00373D08" w:rsidP="00287DE6">
                        <w:pPr>
                          <w:pStyle w:val="Default"/>
                          <w:ind w:left="-81"/>
                          <w:jc w:val="both"/>
                        </w:pPr>
                        <w:r w:rsidRPr="00F21470">
                          <w:t xml:space="preserve">анализ эффективности реализации Программы развития, </w:t>
                        </w:r>
                      </w:p>
                      <w:p w:rsidR="001C3F17" w:rsidRPr="00F21470" w:rsidRDefault="00373D08" w:rsidP="00287DE6">
                        <w:pPr>
                          <w:pStyle w:val="Default"/>
                          <w:ind w:left="-81"/>
                          <w:jc w:val="both"/>
                        </w:pPr>
                        <w:r w:rsidRPr="00F21470">
                          <w:t xml:space="preserve">определение перспектив дальнейшего развития. </w:t>
                        </w:r>
                      </w:p>
                    </w:tc>
                  </w:tr>
                </w:tbl>
                <w:p w:rsidR="00373D08" w:rsidRPr="00F21470" w:rsidRDefault="00373D08" w:rsidP="00287DE6">
                  <w:pPr>
                    <w:pStyle w:val="Default"/>
                    <w:jc w:val="both"/>
                  </w:pPr>
                </w:p>
              </w:tc>
            </w:tr>
          </w:tbl>
          <w:p w:rsidR="00B82B7A" w:rsidRPr="00F21470" w:rsidRDefault="00B82B7A" w:rsidP="00287DE6">
            <w:pPr>
              <w:pStyle w:val="aa"/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82B7A" w:rsidRPr="00F21470" w:rsidTr="002B3C5A">
        <w:trPr>
          <w:trHeight w:val="57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B7A" w:rsidRPr="00F21470" w:rsidRDefault="00150A2F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Перечень </w:t>
            </w:r>
            <w:r w:rsidR="0066457B"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направлений реализации Программы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477F" w:rsidRDefault="0065477F" w:rsidP="0065477F">
            <w:pPr>
              <w:pStyle w:val="Default"/>
              <w:jc w:val="both"/>
            </w:pPr>
            <w:r w:rsidRPr="000C0186">
              <w:t>1.</w:t>
            </w:r>
            <w:r w:rsidR="000C0186" w:rsidRPr="000C0186">
              <w:t>Управленческая</w:t>
            </w:r>
            <w:r w:rsidR="000C0186">
              <w:t xml:space="preserve"> деятельность</w:t>
            </w:r>
          </w:p>
          <w:p w:rsidR="00E71A7C" w:rsidRDefault="0065477F" w:rsidP="0065477F">
            <w:pPr>
              <w:pStyle w:val="Default"/>
              <w:jc w:val="both"/>
            </w:pPr>
            <w:r>
              <w:t>2.</w:t>
            </w:r>
            <w:r w:rsidR="006B156A">
              <w:t>Образовательная деятельность</w:t>
            </w:r>
          </w:p>
          <w:p w:rsidR="0065477F" w:rsidRDefault="0065477F" w:rsidP="0065477F">
            <w:pPr>
              <w:pStyle w:val="Default"/>
              <w:jc w:val="both"/>
            </w:pPr>
            <w:r>
              <w:t>3.</w:t>
            </w:r>
            <w:r w:rsidR="006B156A">
              <w:t xml:space="preserve"> Социокультурная </w:t>
            </w:r>
            <w:r w:rsidR="000C0186">
              <w:t>деятельность</w:t>
            </w:r>
          </w:p>
          <w:p w:rsidR="0065477F" w:rsidRPr="00F21470" w:rsidRDefault="0065477F" w:rsidP="000C0186">
            <w:pPr>
              <w:pStyle w:val="Default"/>
              <w:jc w:val="both"/>
            </w:pPr>
            <w:r>
              <w:t>4.</w:t>
            </w:r>
            <w:r w:rsidR="006B156A">
              <w:t xml:space="preserve"> Ма</w:t>
            </w:r>
            <w:r w:rsidR="000C0186">
              <w:t>териально-техническое и информационное обеспечение</w:t>
            </w:r>
          </w:p>
        </w:tc>
      </w:tr>
      <w:tr w:rsidR="00150A2F" w:rsidRPr="00F21470" w:rsidTr="002B3C5A">
        <w:trPr>
          <w:trHeight w:val="2967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0A2F" w:rsidRPr="00F21470" w:rsidRDefault="00150A2F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0A2F" w:rsidRPr="00F21470" w:rsidRDefault="00150A2F" w:rsidP="00287DE6">
            <w:pPr>
              <w:pStyle w:val="Default"/>
              <w:jc w:val="both"/>
            </w:pPr>
            <w:r w:rsidRPr="00F21470">
              <w:t>Источники финансирования для реализации Программы развития ежегодно планируются в основном финансовом документе – Плане финансово-хозяйственной деятельности</w:t>
            </w:r>
            <w:r w:rsidR="00E96795">
              <w:t xml:space="preserve"> учреждения</w:t>
            </w:r>
            <w:r w:rsidRPr="00F21470">
              <w:t xml:space="preserve">. В отличие от бюджетной сметы, в нем отражаются операции не только с субсидиями, планируемыми к получению из бюджета, но и со средствами от иной, приносящей доходы деятельности. </w:t>
            </w:r>
          </w:p>
          <w:p w:rsidR="00150A2F" w:rsidRPr="00F21470" w:rsidRDefault="00150A2F" w:rsidP="00287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производится ежегодно в соответствии со сметой доходов и расходов, утверждённой главным распорядителем бюджетных средств на текущий финансовый год</w:t>
            </w:r>
            <w:r w:rsidR="000C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F17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3F17" w:rsidRPr="00F21470" w:rsidRDefault="001C3F17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Ожидаемые конечные результаты 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Программы: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F12" w:rsidRPr="00F21470" w:rsidRDefault="001C3F17" w:rsidP="00287DE6">
            <w:pPr>
              <w:pStyle w:val="Default"/>
              <w:jc w:val="both"/>
            </w:pPr>
            <w:r w:rsidRPr="00F21470">
              <w:lastRenderedPageBreak/>
              <w:t xml:space="preserve">1) </w:t>
            </w:r>
            <w:r w:rsidR="00A13F12" w:rsidRPr="00F21470">
              <w:t xml:space="preserve">увеличение численности детей и подростков, задействованных в различных формах внешкольной деятельности, вовлеченных в освоение дополнительных </w:t>
            </w:r>
            <w:r w:rsidR="00A13F12" w:rsidRPr="00F21470">
              <w:lastRenderedPageBreak/>
              <w:t>образовательных программ;</w:t>
            </w:r>
          </w:p>
          <w:p w:rsidR="001C3F17" w:rsidRPr="00F21470" w:rsidRDefault="00A13F12" w:rsidP="00287DE6">
            <w:pPr>
              <w:pStyle w:val="Default"/>
              <w:jc w:val="both"/>
            </w:pPr>
            <w:r w:rsidRPr="00F21470">
              <w:t>2)</w:t>
            </w:r>
            <w:r w:rsidR="008014D5" w:rsidRPr="00F21470">
              <w:t xml:space="preserve"> </w:t>
            </w:r>
            <w:r w:rsidR="001C3F17" w:rsidRPr="00F21470">
              <w:t xml:space="preserve">обеспечение удовлетворенности участников образовательного процесса качеством образовательных услуг;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2) переход к устойчивому инновационному развитию, обеспечивающему успешность самореализации участников образовательного процесса;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3) повышение уровня </w:t>
            </w:r>
            <w:r w:rsidR="00A42A5F">
              <w:t xml:space="preserve">и количества </w:t>
            </w:r>
            <w:r w:rsidRPr="00F21470">
              <w:t xml:space="preserve">достижений детей в конкурсах различных направлений и уровней;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4) создание условий для совершенствования работы с одаренными </w:t>
            </w:r>
            <w:r w:rsidR="00A42A5F">
              <w:t xml:space="preserve">и талантливыми </w:t>
            </w:r>
            <w:r w:rsidRPr="00F21470">
              <w:t xml:space="preserve">детьми;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>5) расширение доступа к услугам</w:t>
            </w:r>
            <w:r w:rsidR="000B5DFD" w:rsidRPr="00F21470">
              <w:t xml:space="preserve"> Центра</w:t>
            </w:r>
            <w:r w:rsidRPr="00F21470">
              <w:t xml:space="preserve"> детей с ограниченными возможностями здоровья, детей из малоимущих семей, детей мигрантов;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6) создание условий для реализации современных программ исследовательской, научно-технической, конструктивной деятельности обучающихся;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>7) разработка новых образовательных программ в области де</w:t>
            </w:r>
            <w:r w:rsidR="000B5DFD" w:rsidRPr="00F21470">
              <w:t>тского технического творчества;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>8) досту</w:t>
            </w:r>
            <w:r w:rsidR="000B5DFD" w:rsidRPr="00F21470">
              <w:t>пность физкультурно-спортивной</w:t>
            </w:r>
            <w:r w:rsidRPr="00F21470">
              <w:t xml:space="preserve"> инфраструктуры для всех категорий детей с учетом их индивидуальных потребностей;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>9) реализ</w:t>
            </w:r>
            <w:r w:rsidR="00A42A5F">
              <w:t>ация эффективных механизмов мониторинга и</w:t>
            </w:r>
            <w:r w:rsidR="000B5DFD" w:rsidRPr="00F21470">
              <w:t xml:space="preserve"> оценки качества услуг Центра</w:t>
            </w:r>
            <w:r w:rsidR="00A42A5F">
              <w:t>, в т.ч. и</w:t>
            </w:r>
            <w:r w:rsidR="005838F6">
              <w:t xml:space="preserve"> инструментов </w:t>
            </w:r>
            <w:r w:rsidRPr="00F21470">
              <w:t xml:space="preserve">общественной экспертизы; </w:t>
            </w:r>
          </w:p>
          <w:p w:rsidR="001C3F17" w:rsidRPr="00F21470" w:rsidRDefault="00A42A5F" w:rsidP="00287DE6">
            <w:pPr>
              <w:pStyle w:val="Default"/>
              <w:jc w:val="both"/>
            </w:pPr>
            <w:r>
              <w:t>10</w:t>
            </w:r>
            <w:r w:rsidR="001C3F17" w:rsidRPr="00F21470">
              <w:t>) сохранение</w:t>
            </w:r>
            <w:r w:rsidR="000B5DFD" w:rsidRPr="00F21470">
              <w:t xml:space="preserve"> самобытности и уникальности Центра</w:t>
            </w:r>
            <w:r w:rsidR="001C3F17" w:rsidRPr="00F21470">
              <w:t xml:space="preserve">; </w:t>
            </w:r>
          </w:p>
        </w:tc>
      </w:tr>
      <w:tr w:rsidR="001C3F17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3F17" w:rsidRPr="00F21470" w:rsidRDefault="001C3F17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Возможные риски, связанные с ходом реализации Программы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3F17" w:rsidRPr="00F21470" w:rsidRDefault="001C3F17" w:rsidP="00287DE6">
            <w:pPr>
              <w:pStyle w:val="Default"/>
              <w:jc w:val="both"/>
            </w:pPr>
            <w:r w:rsidRPr="00F21470">
              <w:t>1) Финансовые риски, связанные со снижением бюд</w:t>
            </w:r>
            <w:r w:rsidR="005838F6">
              <w:t>жетного финансирования и изменения параметров муниципального задания</w:t>
            </w:r>
            <w:r w:rsidRPr="00F21470">
              <w:t xml:space="preserve">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2) Риски, связанные с изменением законодательства в области дополнительного образования, что может привести к изменению целей и содержания проектов;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3) Операционный риск, учитывающий возможность того, что затраты (временные, организационные) будут отличаться от предполагаемых (например, затрат на обучение персонала);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4) </w:t>
            </w:r>
            <w:r w:rsidRPr="000C0186">
              <w:t>Изменения</w:t>
            </w:r>
            <w:r w:rsidRPr="00F21470">
              <w:t xml:space="preserve"> кадрового состава образовательного учреждения </w:t>
            </w:r>
          </w:p>
        </w:tc>
      </w:tr>
      <w:tr w:rsidR="001C3F17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F17" w:rsidRPr="00F21470" w:rsidRDefault="001C3F17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Перечень индикаторов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  <w:t xml:space="preserve"> и показателей</w:t>
            </w: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эффективности мероприятий Программы</w:t>
            </w:r>
          </w:p>
          <w:p w:rsidR="001C3F17" w:rsidRPr="00F21470" w:rsidRDefault="001C3F17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ah-RU" w:eastAsia="ru-RU"/>
              </w:rPr>
            </w:pPr>
            <w:r w:rsidRPr="00F2147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F17" w:rsidRPr="00F21470" w:rsidRDefault="005838F6" w:rsidP="00287DE6">
            <w:pPr>
              <w:pStyle w:val="Default"/>
              <w:jc w:val="both"/>
            </w:pPr>
            <w:r>
              <w:t>1) Увеличение доли</w:t>
            </w:r>
            <w:r w:rsidR="001C3F17" w:rsidRPr="00F21470">
              <w:t xml:space="preserve"> образовательных учреждений, участвующих в мероприятиях, проводимых</w:t>
            </w:r>
            <w:r w:rsidR="00507BC2" w:rsidRPr="00F21470">
              <w:rPr>
                <w:lang w:val="sah-RU"/>
              </w:rPr>
              <w:t xml:space="preserve"> Центром</w:t>
            </w:r>
            <w:r w:rsidR="001C3F17" w:rsidRPr="00F21470">
              <w:t xml:space="preserve"> на 20%;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2) Повышение доли участников мероприятий, удовлетворенных деятельностью </w:t>
            </w:r>
            <w:r w:rsidR="00507BC2" w:rsidRPr="00F21470">
              <w:rPr>
                <w:lang w:val="sah-RU"/>
              </w:rPr>
              <w:t xml:space="preserve">Центра </w:t>
            </w:r>
            <w:r w:rsidRPr="00F21470">
              <w:t xml:space="preserve">по основным направлениям деятельности до 100%;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3) Расширение спектра программ дополнительного образования, в том числе программ, обеспечивающих индивидуализацию образовательных траекторий на 20%;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4) Удовлетворенность </w:t>
            </w:r>
            <w:r w:rsidR="00507BC2" w:rsidRPr="00F21470">
              <w:rPr>
                <w:lang w:val="sah-RU"/>
              </w:rPr>
              <w:t>учащихся</w:t>
            </w:r>
            <w:r w:rsidRPr="00F21470">
              <w:t xml:space="preserve"> и их родителей </w:t>
            </w:r>
            <w:r w:rsidR="005838F6">
              <w:t xml:space="preserve">(законных представителей) </w:t>
            </w:r>
            <w:r w:rsidRPr="00F21470">
              <w:t>содержанием образовательных программ для</w:t>
            </w:r>
            <w:r w:rsidR="00507BC2" w:rsidRPr="00F21470">
              <w:rPr>
                <w:lang w:val="sah-RU"/>
              </w:rPr>
              <w:t xml:space="preserve"> </w:t>
            </w:r>
            <w:r w:rsidRPr="00F21470">
              <w:t xml:space="preserve">различных категорий учащихся до 100%;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5) </w:t>
            </w:r>
            <w:r w:rsidR="005838F6">
              <w:t xml:space="preserve">   </w:t>
            </w:r>
            <w:r w:rsidRPr="00F21470">
              <w:t xml:space="preserve">Исключение случаев детского травматизма – 100%;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6) Использование здоровьесберегающих технологий педагогами </w:t>
            </w:r>
            <w:r w:rsidR="00507BC2" w:rsidRPr="00F21470">
              <w:rPr>
                <w:lang w:val="sah-RU"/>
              </w:rPr>
              <w:t>Центра</w:t>
            </w:r>
            <w:r w:rsidRPr="00F21470">
              <w:t xml:space="preserve"> до 100%;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7) Пополнение имущественного комплекса </w:t>
            </w:r>
            <w:r w:rsidR="00507BC2" w:rsidRPr="00F21470">
              <w:rPr>
                <w:lang w:val="sah-RU"/>
              </w:rPr>
              <w:t>Центра</w:t>
            </w:r>
            <w:r w:rsidRPr="00F21470">
              <w:t xml:space="preserve"> в части обновления IT-инфраструктуры на 20%; 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8) Внедрение энергосберегающих технологий до 50%. </w:t>
            </w:r>
          </w:p>
        </w:tc>
      </w:tr>
      <w:tr w:rsidR="001C3F17" w:rsidRPr="00F21470" w:rsidTr="002B3C5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F17" w:rsidRPr="00F21470" w:rsidRDefault="001C3F17" w:rsidP="00287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Система организации контроля исполнения Программы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2F" w:rsidRPr="00F21470" w:rsidRDefault="00150A2F" w:rsidP="00287DE6">
            <w:pPr>
              <w:pStyle w:val="Default"/>
              <w:jc w:val="both"/>
            </w:pPr>
            <w:r w:rsidRPr="00F21470">
              <w:t>Организация контроля включает в себя:</w:t>
            </w:r>
          </w:p>
          <w:p w:rsidR="00150A2F" w:rsidRPr="00F21470" w:rsidRDefault="00150A2F" w:rsidP="00287DE6">
            <w:pPr>
              <w:pStyle w:val="Default"/>
              <w:jc w:val="both"/>
            </w:pPr>
            <w:r w:rsidRPr="00F21470">
              <w:t>- мониторинг хода реализации мероприятий и проектов Программы, выполнения Программы;</w:t>
            </w:r>
          </w:p>
          <w:p w:rsidR="00150A2F" w:rsidRPr="00F21470" w:rsidRDefault="00150A2F" w:rsidP="00287DE6">
            <w:pPr>
              <w:pStyle w:val="Default"/>
              <w:jc w:val="both"/>
            </w:pPr>
            <w:r w:rsidRPr="00F21470">
              <w:t>- привлечение общественности к оценке результатов Программы;</w:t>
            </w:r>
          </w:p>
          <w:p w:rsidR="00150A2F" w:rsidRPr="00F21470" w:rsidRDefault="00150A2F" w:rsidP="00287DE6">
            <w:pPr>
              <w:pStyle w:val="Default"/>
              <w:jc w:val="both"/>
            </w:pPr>
            <w:r w:rsidRPr="00F21470">
              <w:t xml:space="preserve">- </w:t>
            </w:r>
            <w:r w:rsidR="005649A5">
              <w:t>годовые публичные отчеты, ежегодный отчет само обследования.</w:t>
            </w:r>
          </w:p>
          <w:p w:rsidR="001C3F17" w:rsidRPr="00F21470" w:rsidRDefault="001C3F17" w:rsidP="00287DE6">
            <w:pPr>
              <w:pStyle w:val="Default"/>
              <w:jc w:val="both"/>
            </w:pPr>
            <w:r w:rsidRPr="00F21470">
              <w:t xml:space="preserve">Вопросы реализации Программы рассматриваются на заседаниях: </w:t>
            </w:r>
          </w:p>
          <w:p w:rsidR="001C3F17" w:rsidRPr="002B3C5A" w:rsidRDefault="001C3F17" w:rsidP="002B3C5A">
            <w:pPr>
              <w:pStyle w:val="Default"/>
              <w:jc w:val="both"/>
            </w:pPr>
            <w:r w:rsidRPr="00F21470">
              <w:t xml:space="preserve">Педагогического Совета – 1 раз в год; </w:t>
            </w:r>
          </w:p>
        </w:tc>
      </w:tr>
    </w:tbl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4369D0" w:rsidRDefault="004369D0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65477F" w:rsidRDefault="0065477F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</w:p>
    <w:p w:rsidR="00D5412D" w:rsidRPr="00F21470" w:rsidRDefault="00D5412D" w:rsidP="00DB4A4C">
      <w:pPr>
        <w:pStyle w:val="s16"/>
        <w:spacing w:before="0" w:beforeAutospacing="0" w:after="0" w:afterAutospacing="0" w:line="276" w:lineRule="auto"/>
        <w:jc w:val="center"/>
        <w:rPr>
          <w:b/>
        </w:rPr>
      </w:pPr>
      <w:r w:rsidRPr="00F21470">
        <w:rPr>
          <w:b/>
        </w:rPr>
        <w:lastRenderedPageBreak/>
        <w:t>ВВЕДЕНИЕ</w:t>
      </w:r>
    </w:p>
    <w:p w:rsidR="00DB4A4C" w:rsidRDefault="00DB4A4C" w:rsidP="00F214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12D" w:rsidRPr="00F21470" w:rsidRDefault="00D5412D" w:rsidP="00F214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Происходящие социально-экономические изменения актуализировали роль дополнительного образования детей и обусловили необходимость его совершенствования в соответствии с вызовами времени и общественными потребностями.</w:t>
      </w:r>
      <w:r w:rsidRPr="00F2147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F21470">
        <w:rPr>
          <w:rFonts w:ascii="Times New Roman" w:hAnsi="Times New Roman" w:cs="Times New Roman"/>
          <w:sz w:val="24"/>
          <w:szCs w:val="24"/>
        </w:rPr>
        <w:t>В современном мире все глубже осознается значение образования как сферы культурной жизни, в которой не только сохраняются и воспроизводятся культурные идеалы и ценности, влияющие на установки и поведение личности, но и закладываются основы будущего, формируются те значимые социокультурные навыки, которые помогают социуму быстро и эффективно решать стоящие перед ним задачи. Сегодня 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</w:t>
      </w:r>
      <w:r w:rsidRPr="00F21470">
        <w:rPr>
          <w:rFonts w:ascii="Times New Roman" w:hAnsi="Times New Roman" w:cs="Times New Roman"/>
          <w:sz w:val="24"/>
          <w:szCs w:val="24"/>
        </w:rPr>
        <w:tab/>
      </w:r>
    </w:p>
    <w:p w:rsidR="00D5412D" w:rsidRPr="00F21470" w:rsidRDefault="00D5412D" w:rsidP="00F21470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Реализация дополнительного образования по месту жительства получила за последние годы </w:t>
      </w:r>
      <w:r w:rsidRPr="006552E9">
        <w:rPr>
          <w:rFonts w:ascii="Times New Roman" w:hAnsi="Times New Roman" w:cs="Times New Roman"/>
          <w:sz w:val="24"/>
          <w:szCs w:val="24"/>
        </w:rPr>
        <w:t>качественно новое общественное звучание</w:t>
      </w:r>
      <w:r w:rsidRPr="00F21470">
        <w:rPr>
          <w:rFonts w:ascii="Times New Roman" w:hAnsi="Times New Roman" w:cs="Times New Roman"/>
          <w:sz w:val="24"/>
          <w:szCs w:val="24"/>
        </w:rPr>
        <w:t xml:space="preserve">, как часть микросреды ребенка, активно влияющая на формирование и становление личности. Детские центры по месту жительства выполняют важную роль по воспитанию в условиях открытого социума, так </w:t>
      </w:r>
      <w:r w:rsidR="000E7B67">
        <w:rPr>
          <w:rFonts w:ascii="Times New Roman" w:hAnsi="Times New Roman" w:cs="Times New Roman"/>
          <w:sz w:val="24"/>
          <w:szCs w:val="24"/>
        </w:rPr>
        <w:t xml:space="preserve">как </w:t>
      </w:r>
      <w:r w:rsidRPr="00F21470">
        <w:rPr>
          <w:rFonts w:ascii="Times New Roman" w:hAnsi="Times New Roman" w:cs="Times New Roman"/>
          <w:sz w:val="24"/>
          <w:szCs w:val="24"/>
        </w:rPr>
        <w:t>они максимально приближены к месту проживания, доступны и открыты для свободного посещения. Клуб по месту жительства - это центр взаимодействия как с родителями</w:t>
      </w:r>
      <w:r w:rsidR="000E7B67">
        <w:rPr>
          <w:rFonts w:ascii="Times New Roman" w:hAnsi="Times New Roman" w:cs="Times New Roman"/>
          <w:sz w:val="24"/>
          <w:szCs w:val="24"/>
        </w:rPr>
        <w:t>, так</w:t>
      </w:r>
      <w:r w:rsidRPr="00F21470">
        <w:rPr>
          <w:rFonts w:ascii="Times New Roman" w:hAnsi="Times New Roman" w:cs="Times New Roman"/>
          <w:sz w:val="24"/>
          <w:szCs w:val="24"/>
        </w:rPr>
        <w:t xml:space="preserve"> и </w:t>
      </w:r>
      <w:r w:rsidR="000E7B67">
        <w:rPr>
          <w:rFonts w:ascii="Times New Roman" w:hAnsi="Times New Roman" w:cs="Times New Roman"/>
          <w:sz w:val="24"/>
          <w:szCs w:val="24"/>
        </w:rPr>
        <w:t xml:space="preserve">с </w:t>
      </w:r>
      <w:r w:rsidRPr="00F21470">
        <w:rPr>
          <w:rFonts w:ascii="Times New Roman" w:hAnsi="Times New Roman" w:cs="Times New Roman"/>
          <w:sz w:val="24"/>
          <w:szCs w:val="24"/>
        </w:rPr>
        <w:t>местным сообществом. Взаимодействие с ними способствует расширению воспитательного пространства и обеспечивает организации комплексного подхода к формированию социально активной личности. </w:t>
      </w:r>
    </w:p>
    <w:p w:rsidR="00D5412D" w:rsidRDefault="00D5412D" w:rsidP="00F214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Многолетний положительный опыт работы МБОУ ДО «Детский (подростковый) Центр» подтверждает актуальность и востребованность деятельности подростковых клубов по месту жительства независимо от времени и социально-политических изменений в обществе. </w:t>
      </w:r>
    </w:p>
    <w:p w:rsidR="00AA7265" w:rsidRDefault="00AA7265" w:rsidP="00287D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7265" w:rsidRDefault="00071CB5" w:rsidP="00AA7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766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76686" w:rsidRPr="0087585F">
        <w:rPr>
          <w:rFonts w:ascii="Times New Roman" w:hAnsi="Times New Roman" w:cs="Times New Roman"/>
          <w:b/>
          <w:sz w:val="24"/>
          <w:szCs w:val="24"/>
        </w:rPr>
        <w:t>.</w:t>
      </w:r>
      <w:r w:rsidR="00287DE6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</w:t>
      </w:r>
      <w:r w:rsidR="00875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85F" w:rsidRPr="00F21470">
        <w:rPr>
          <w:rFonts w:ascii="Times New Roman" w:hAnsi="Times New Roman" w:cs="Times New Roman"/>
          <w:b/>
          <w:sz w:val="24"/>
          <w:szCs w:val="24"/>
        </w:rPr>
        <w:t>М</w:t>
      </w:r>
      <w:r w:rsidR="0087585F">
        <w:rPr>
          <w:rFonts w:ascii="Times New Roman" w:hAnsi="Times New Roman" w:cs="Times New Roman"/>
          <w:b/>
          <w:sz w:val="24"/>
          <w:szCs w:val="24"/>
        </w:rPr>
        <w:t>Б</w:t>
      </w:r>
      <w:r w:rsidR="00287DE6">
        <w:rPr>
          <w:rFonts w:ascii="Times New Roman" w:hAnsi="Times New Roman" w:cs="Times New Roman"/>
          <w:b/>
          <w:sz w:val="24"/>
          <w:szCs w:val="24"/>
        </w:rPr>
        <w:t>ОУ ДО</w:t>
      </w:r>
    </w:p>
    <w:p w:rsidR="0087585F" w:rsidRPr="00F21470" w:rsidRDefault="00287DE6" w:rsidP="00AA7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(ПОДРОСТКОВЫЙ) ЦЕНТР</w:t>
      </w:r>
      <w:r w:rsidR="0087585F" w:rsidRPr="00F21470">
        <w:rPr>
          <w:rFonts w:ascii="Times New Roman" w:hAnsi="Times New Roman" w:cs="Times New Roman"/>
          <w:b/>
          <w:sz w:val="24"/>
          <w:szCs w:val="24"/>
        </w:rPr>
        <w:t>»</w:t>
      </w:r>
    </w:p>
    <w:p w:rsidR="00261B14" w:rsidRPr="00F21470" w:rsidRDefault="003A5772" w:rsidP="00F2147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CB5">
        <w:rPr>
          <w:rFonts w:ascii="Times New Roman" w:hAnsi="Times New Roman" w:cs="Times New Roman"/>
          <w:b/>
          <w:sz w:val="24"/>
          <w:szCs w:val="24"/>
        </w:rPr>
        <w:t>2</w:t>
      </w:r>
      <w:r w:rsidR="0087585F">
        <w:rPr>
          <w:rFonts w:ascii="Times New Roman" w:hAnsi="Times New Roman" w:cs="Times New Roman"/>
          <w:b/>
          <w:sz w:val="24"/>
          <w:szCs w:val="24"/>
        </w:rPr>
        <w:t>.1. Информационная справка.</w:t>
      </w:r>
    </w:p>
    <w:p w:rsidR="007E1844" w:rsidRPr="00F21470" w:rsidRDefault="00287DE6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61B14" w:rsidRPr="00F21470">
        <w:rPr>
          <w:rFonts w:ascii="Times New Roman" w:hAnsi="Times New Roman" w:cs="Times New Roman"/>
          <w:sz w:val="24"/>
          <w:szCs w:val="24"/>
        </w:rPr>
        <w:t>Информационная справка составлена с целью ознакомления с деятельностью учреждения, накопленным опытом, потенциальными возможностями педагогического коллектива. Данная информационная справка является основой для определения проблем, решения которых позволят перевести МБОУ ДО «Детский (подростковый) Центр» в режим развития.</w:t>
      </w:r>
    </w:p>
    <w:p w:rsidR="007E1844" w:rsidRPr="00287DE6" w:rsidRDefault="00287DE6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2980">
        <w:rPr>
          <w:rFonts w:ascii="Times New Roman" w:hAnsi="Times New Roman" w:cs="Times New Roman"/>
          <w:sz w:val="24"/>
          <w:szCs w:val="24"/>
        </w:rPr>
        <w:t xml:space="preserve"> </w:t>
      </w:r>
      <w:r w:rsidR="007E1844" w:rsidRPr="00287DE6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 в соответствии с Уставом Муниципальное </w:t>
      </w:r>
      <w:r w:rsidR="002F2980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7E1844" w:rsidRPr="00287DE6">
        <w:rPr>
          <w:rFonts w:ascii="Times New Roman" w:hAnsi="Times New Roman" w:cs="Times New Roman"/>
          <w:sz w:val="24"/>
          <w:szCs w:val="24"/>
        </w:rPr>
        <w:t>образовательное учреждение дополнительного образования</w:t>
      </w:r>
      <w:r w:rsidRPr="00287DE6">
        <w:rPr>
          <w:rFonts w:ascii="Times New Roman" w:hAnsi="Times New Roman" w:cs="Times New Roman"/>
          <w:sz w:val="24"/>
          <w:szCs w:val="24"/>
        </w:rPr>
        <w:t xml:space="preserve"> «Детский (подростковый) Ц</w:t>
      </w:r>
      <w:r w:rsidR="007E1844" w:rsidRPr="00287DE6">
        <w:rPr>
          <w:rFonts w:ascii="Times New Roman" w:hAnsi="Times New Roman" w:cs="Times New Roman"/>
          <w:sz w:val="24"/>
          <w:szCs w:val="24"/>
        </w:rPr>
        <w:t>ентр» Городского округа «Город Якутск».</w:t>
      </w:r>
    </w:p>
    <w:p w:rsidR="00FD5BD0" w:rsidRDefault="007E184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DE6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</w:p>
    <w:p w:rsidR="007E1844" w:rsidRDefault="007E184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DE6">
        <w:rPr>
          <w:rFonts w:ascii="Times New Roman" w:hAnsi="Times New Roman" w:cs="Times New Roman"/>
          <w:sz w:val="24"/>
          <w:szCs w:val="24"/>
        </w:rPr>
        <w:t>677000</w:t>
      </w:r>
      <w:r w:rsidR="00287DE6" w:rsidRPr="00287DE6">
        <w:rPr>
          <w:rFonts w:ascii="Times New Roman" w:hAnsi="Times New Roman" w:cs="Times New Roman"/>
          <w:sz w:val="24"/>
          <w:szCs w:val="24"/>
        </w:rPr>
        <w:t>, г. Якутск, ул. Жорницкого, 7/11А</w:t>
      </w:r>
      <w:r w:rsidRPr="00287DE6">
        <w:rPr>
          <w:rFonts w:ascii="Times New Roman" w:hAnsi="Times New Roman" w:cs="Times New Roman"/>
          <w:sz w:val="24"/>
          <w:szCs w:val="24"/>
        </w:rPr>
        <w:t xml:space="preserve">, тел. </w:t>
      </w:r>
      <w:r w:rsidR="000E7B67" w:rsidRPr="00287DE6">
        <w:rPr>
          <w:rFonts w:ascii="Times New Roman" w:hAnsi="Times New Roman" w:cs="Times New Roman"/>
          <w:sz w:val="24"/>
          <w:szCs w:val="24"/>
        </w:rPr>
        <w:t xml:space="preserve">8(4112) </w:t>
      </w:r>
      <w:r w:rsidRPr="00287DE6">
        <w:rPr>
          <w:rFonts w:ascii="Times New Roman" w:hAnsi="Times New Roman" w:cs="Times New Roman"/>
          <w:sz w:val="24"/>
          <w:szCs w:val="24"/>
        </w:rPr>
        <w:t xml:space="preserve">45-00-47, </w:t>
      </w:r>
      <w:r w:rsidR="000E7B67" w:rsidRPr="00287DE6">
        <w:rPr>
          <w:rFonts w:ascii="Times New Roman" w:hAnsi="Times New Roman" w:cs="Times New Roman"/>
          <w:sz w:val="24"/>
          <w:szCs w:val="24"/>
        </w:rPr>
        <w:t xml:space="preserve">- </w:t>
      </w:r>
      <w:r w:rsidRPr="00287DE6">
        <w:rPr>
          <w:rFonts w:ascii="Times New Roman" w:hAnsi="Times New Roman" w:cs="Times New Roman"/>
          <w:sz w:val="24"/>
          <w:szCs w:val="24"/>
        </w:rPr>
        <w:t xml:space="preserve">45-00-19, </w:t>
      </w:r>
      <w:r w:rsidR="000E7B67" w:rsidRPr="00287DE6">
        <w:rPr>
          <w:rFonts w:ascii="Times New Roman" w:hAnsi="Times New Roman" w:cs="Times New Roman"/>
          <w:sz w:val="24"/>
          <w:szCs w:val="24"/>
        </w:rPr>
        <w:t xml:space="preserve">- </w:t>
      </w:r>
      <w:r w:rsidRPr="00287DE6">
        <w:rPr>
          <w:rFonts w:ascii="Times New Roman" w:hAnsi="Times New Roman" w:cs="Times New Roman"/>
          <w:sz w:val="24"/>
          <w:szCs w:val="24"/>
        </w:rPr>
        <w:t>45-03-16,</w:t>
      </w:r>
      <w:r w:rsidR="00287DE6" w:rsidRPr="00287DE6">
        <w:rPr>
          <w:rFonts w:ascii="Times New Roman" w:hAnsi="Times New Roman" w:cs="Times New Roman"/>
          <w:sz w:val="24"/>
          <w:szCs w:val="24"/>
        </w:rPr>
        <w:t xml:space="preserve"> ф</w:t>
      </w:r>
      <w:r w:rsidRPr="00287DE6">
        <w:rPr>
          <w:rFonts w:ascii="Times New Roman" w:hAnsi="Times New Roman" w:cs="Times New Roman"/>
          <w:sz w:val="24"/>
          <w:szCs w:val="24"/>
        </w:rPr>
        <w:t xml:space="preserve">акс: </w:t>
      </w:r>
      <w:r w:rsidR="000E7B67" w:rsidRPr="00287DE6">
        <w:rPr>
          <w:rFonts w:ascii="Times New Roman" w:hAnsi="Times New Roman" w:cs="Times New Roman"/>
          <w:sz w:val="24"/>
          <w:szCs w:val="24"/>
        </w:rPr>
        <w:t xml:space="preserve">8(4112) </w:t>
      </w:r>
      <w:r w:rsidRPr="00287DE6">
        <w:rPr>
          <w:rFonts w:ascii="Times New Roman" w:hAnsi="Times New Roman" w:cs="Times New Roman"/>
          <w:sz w:val="24"/>
          <w:szCs w:val="24"/>
        </w:rPr>
        <w:t>45-00-47</w:t>
      </w:r>
    </w:p>
    <w:p w:rsidR="00AF5DC6" w:rsidRDefault="00AF5DC6" w:rsidP="00FD5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DC6" w:rsidRDefault="00AF5DC6" w:rsidP="00FD5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Офис:</w:t>
      </w:r>
    </w:p>
    <w:p w:rsidR="00FD5BD0" w:rsidRDefault="00FD5BD0" w:rsidP="00FD5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677000, г. Якутск</w:t>
      </w:r>
      <w:r w:rsidRPr="00D76A82">
        <w:rPr>
          <w:rFonts w:ascii="Times New Roman" w:hAnsi="Times New Roman" w:cs="Times New Roman"/>
          <w:sz w:val="24"/>
          <w:szCs w:val="24"/>
        </w:rPr>
        <w:t>, ул. Чернышевского 8/1,</w:t>
      </w:r>
      <w:r>
        <w:rPr>
          <w:rFonts w:ascii="Times New Roman" w:hAnsi="Times New Roman" w:cs="Times New Roman"/>
          <w:sz w:val="24"/>
          <w:szCs w:val="24"/>
        </w:rPr>
        <w:t xml:space="preserve"> тел.</w:t>
      </w:r>
      <w:r w:rsidRPr="00FD5BD0">
        <w:rPr>
          <w:rFonts w:ascii="Times New Roman" w:hAnsi="Times New Roman" w:cs="Times New Roman"/>
          <w:sz w:val="24"/>
          <w:szCs w:val="24"/>
        </w:rPr>
        <w:t xml:space="preserve"> </w:t>
      </w:r>
      <w:r w:rsidRPr="00287DE6">
        <w:rPr>
          <w:rFonts w:ascii="Times New Roman" w:hAnsi="Times New Roman" w:cs="Times New Roman"/>
          <w:sz w:val="24"/>
          <w:szCs w:val="24"/>
        </w:rPr>
        <w:t>8(4112) 45-00-47, - 45-00-19, - 45-03-16, факс: 8(4112) 45-00-47</w:t>
      </w:r>
    </w:p>
    <w:p w:rsidR="00FD5BD0" w:rsidRPr="00287DE6" w:rsidRDefault="00FD5BD0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980" w:rsidRPr="006A38C6" w:rsidRDefault="00287DE6" w:rsidP="0028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8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Pr="006A38C6">
        <w:rPr>
          <w:rFonts w:ascii="Times New Roman" w:hAnsi="Times New Roman" w:cs="Times New Roman"/>
          <w:sz w:val="24"/>
          <w:szCs w:val="24"/>
        </w:rPr>
        <w:t>Учредителем Учреждения является городской округ «город Якутск». Функции и полномочия учредителя исполняет Окружная администрация города Якутска через свои структурные подразделения</w:t>
      </w:r>
      <w:r w:rsidR="002F2980" w:rsidRPr="006A38C6">
        <w:rPr>
          <w:rFonts w:ascii="Times New Roman" w:hAnsi="Times New Roman" w:cs="Times New Roman"/>
          <w:sz w:val="24"/>
          <w:szCs w:val="24"/>
        </w:rPr>
        <w:t>:</w:t>
      </w:r>
    </w:p>
    <w:p w:rsidR="006A38C6" w:rsidRDefault="002F2980" w:rsidP="0028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8C6">
        <w:rPr>
          <w:rFonts w:ascii="Times New Roman" w:hAnsi="Times New Roman" w:cs="Times New Roman"/>
          <w:sz w:val="24"/>
          <w:szCs w:val="24"/>
        </w:rPr>
        <w:t>- Департамент имущественных и земельных отношений Окружной администрации города Якутска</w:t>
      </w:r>
      <w:r w:rsidR="006A38C6">
        <w:rPr>
          <w:rFonts w:ascii="Times New Roman" w:hAnsi="Times New Roman" w:cs="Times New Roman"/>
          <w:sz w:val="24"/>
          <w:szCs w:val="24"/>
        </w:rPr>
        <w:t>;</w:t>
      </w:r>
    </w:p>
    <w:p w:rsidR="00287DE6" w:rsidRPr="006A38C6" w:rsidRDefault="002F2980" w:rsidP="00287D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8C6">
        <w:rPr>
          <w:rFonts w:ascii="Times New Roman" w:hAnsi="Times New Roman" w:cs="Times New Roman"/>
          <w:sz w:val="24"/>
          <w:szCs w:val="24"/>
        </w:rPr>
        <w:t xml:space="preserve"> - Управление образования Окружной администрации города Якутска.</w:t>
      </w:r>
    </w:p>
    <w:p w:rsidR="006A38C6" w:rsidRPr="00746E24" w:rsidRDefault="006A38C6" w:rsidP="006A38C6">
      <w:pPr>
        <w:pStyle w:val="af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E24">
        <w:rPr>
          <w:rFonts w:ascii="Times New Roman" w:hAnsi="Times New Roman"/>
          <w:sz w:val="24"/>
          <w:szCs w:val="24"/>
        </w:rPr>
        <w:t xml:space="preserve">В целях содействия осуществлению самоуправленческих начал, развитию инициативы в работе всего коллектива Учреждения, расширению коллегиальных, демократических форм управления, создаются и действуют органы самоуправления: </w:t>
      </w:r>
      <w:r w:rsidRPr="000E6E95">
        <w:rPr>
          <w:rFonts w:ascii="Times New Roman" w:hAnsi="Times New Roman"/>
          <w:sz w:val="24"/>
          <w:szCs w:val="24"/>
        </w:rPr>
        <w:t>Общее собрание работников, Педагогический совет, Управляющий   совет и другие.</w:t>
      </w:r>
    </w:p>
    <w:p w:rsidR="000E7B67" w:rsidRPr="006A38C6" w:rsidRDefault="006A38C6" w:rsidP="006A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</w:t>
      </w:r>
      <w:r w:rsidR="002F29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A38C6">
        <w:rPr>
          <w:rFonts w:ascii="Times New Roman" w:hAnsi="Times New Roman" w:cs="Times New Roman"/>
          <w:sz w:val="24"/>
          <w:szCs w:val="24"/>
        </w:rPr>
        <w:t>Имущество Учреждения закрепляется за ним на праве оперативного управления Учредителем, отражается на его отдельном балансе и является муниципальной собственностью городского округа «город Якутск».</w:t>
      </w:r>
    </w:p>
    <w:p w:rsidR="00261B14" w:rsidRPr="00BB3AAB" w:rsidRDefault="006A38C6" w:rsidP="00D40B7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BB3AAB">
        <w:rPr>
          <w:rFonts w:ascii="Times New Roman" w:hAnsi="Times New Roman" w:cs="Times New Roman"/>
          <w:b/>
          <w:sz w:val="24"/>
          <w:szCs w:val="24"/>
        </w:rPr>
        <w:t>2</w:t>
      </w:r>
      <w:r w:rsidR="00776686" w:rsidRPr="00BB3AAB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261B14" w:rsidRPr="00BB3AAB">
        <w:rPr>
          <w:rFonts w:ascii="Times New Roman" w:hAnsi="Times New Roman" w:cs="Times New Roman"/>
          <w:b/>
          <w:sz w:val="24"/>
          <w:szCs w:val="24"/>
        </w:rPr>
        <w:t>История развития учреждения</w:t>
      </w:r>
    </w:p>
    <w:p w:rsidR="00261B14" w:rsidRPr="00BB3AAB" w:rsidRDefault="006A38C6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A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1B14" w:rsidRPr="00BB3AAB">
        <w:rPr>
          <w:rFonts w:ascii="Times New Roman" w:hAnsi="Times New Roman" w:cs="Times New Roman"/>
          <w:sz w:val="24"/>
          <w:szCs w:val="24"/>
        </w:rPr>
        <w:t>В конце 60 годов появились так называемые детские комнаты при Домоуправлениях г.Якутска, В начале 70-х годов появились первые клубы по месту жительства это – «Факел», «Искра», «Лайнер», «Прометей», «Юность», «Каравелла». Руководителями клубов являлись педагоги-организаторы.</w:t>
      </w:r>
    </w:p>
    <w:p w:rsidR="00261B14" w:rsidRPr="00BB3AAB" w:rsidRDefault="006A38C6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A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16AE" w:rsidRPr="00BB3AAB">
        <w:rPr>
          <w:rFonts w:ascii="Times New Roman" w:hAnsi="Times New Roman" w:cs="Times New Roman"/>
          <w:sz w:val="24"/>
          <w:szCs w:val="24"/>
        </w:rPr>
        <w:t>Основными</w:t>
      </w:r>
      <w:r w:rsidR="00261B14" w:rsidRPr="00BB3AAB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6816AE" w:rsidRPr="00BB3AAB">
        <w:rPr>
          <w:rFonts w:ascii="Times New Roman" w:hAnsi="Times New Roman" w:cs="Times New Roman"/>
          <w:sz w:val="24"/>
          <w:szCs w:val="24"/>
        </w:rPr>
        <w:t>ми деятельности были</w:t>
      </w:r>
      <w:r w:rsidR="00261B14" w:rsidRPr="00BB3AAB">
        <w:rPr>
          <w:rFonts w:ascii="Times New Roman" w:hAnsi="Times New Roman" w:cs="Times New Roman"/>
          <w:sz w:val="24"/>
          <w:szCs w:val="24"/>
        </w:rPr>
        <w:t>:</w:t>
      </w:r>
    </w:p>
    <w:p w:rsidR="00261B14" w:rsidRPr="00BB3AAB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AAB">
        <w:rPr>
          <w:rFonts w:ascii="Times New Roman" w:hAnsi="Times New Roman" w:cs="Times New Roman"/>
          <w:sz w:val="24"/>
          <w:szCs w:val="24"/>
        </w:rPr>
        <w:t>-</w:t>
      </w:r>
      <w:r w:rsidR="006A38C6" w:rsidRPr="00BB3AAB">
        <w:rPr>
          <w:rFonts w:ascii="Times New Roman" w:hAnsi="Times New Roman" w:cs="Times New Roman"/>
          <w:sz w:val="24"/>
          <w:szCs w:val="24"/>
        </w:rPr>
        <w:t xml:space="preserve"> </w:t>
      </w:r>
      <w:r w:rsidRPr="00BB3AAB">
        <w:rPr>
          <w:rFonts w:ascii="Times New Roman" w:hAnsi="Times New Roman" w:cs="Times New Roman"/>
          <w:sz w:val="24"/>
          <w:szCs w:val="24"/>
        </w:rPr>
        <w:t>организация свободного времени детей</w:t>
      </w:r>
      <w:r w:rsidR="006816AE" w:rsidRPr="00BB3AAB">
        <w:rPr>
          <w:rFonts w:ascii="Times New Roman" w:hAnsi="Times New Roman" w:cs="Times New Roman"/>
          <w:sz w:val="24"/>
          <w:szCs w:val="24"/>
        </w:rPr>
        <w:t xml:space="preserve"> через создание многопрофильной кружковой работы и</w:t>
      </w:r>
      <w:r w:rsidRPr="00BB3AAB">
        <w:rPr>
          <w:rFonts w:ascii="Times New Roman" w:hAnsi="Times New Roman" w:cs="Times New Roman"/>
          <w:sz w:val="24"/>
          <w:szCs w:val="24"/>
        </w:rPr>
        <w:t xml:space="preserve"> творческих любительских объединений.</w:t>
      </w:r>
    </w:p>
    <w:p w:rsidR="00261B14" w:rsidRPr="00BB3AAB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AAB">
        <w:rPr>
          <w:rFonts w:ascii="Times New Roman" w:hAnsi="Times New Roman" w:cs="Times New Roman"/>
          <w:sz w:val="24"/>
          <w:szCs w:val="24"/>
        </w:rPr>
        <w:t>-</w:t>
      </w:r>
      <w:r w:rsidR="006A38C6" w:rsidRPr="00BB3AAB">
        <w:rPr>
          <w:rFonts w:ascii="Times New Roman" w:hAnsi="Times New Roman" w:cs="Times New Roman"/>
          <w:sz w:val="24"/>
          <w:szCs w:val="24"/>
        </w:rPr>
        <w:t xml:space="preserve"> </w:t>
      </w:r>
      <w:r w:rsidRPr="00BB3AAB">
        <w:rPr>
          <w:rFonts w:ascii="Times New Roman" w:hAnsi="Times New Roman" w:cs="Times New Roman"/>
          <w:sz w:val="24"/>
          <w:szCs w:val="24"/>
        </w:rPr>
        <w:t>организация и проведение разнообразных мероприятий, детских конкурсов, фестивалей, спортивных соревнований на призы клуба ЦК ВЛКСМ «Золотая шайба», «Кожаный мяч» и т.д.</w:t>
      </w:r>
    </w:p>
    <w:p w:rsidR="00261B14" w:rsidRPr="00BB3AAB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AAB">
        <w:rPr>
          <w:rFonts w:ascii="Times New Roman" w:hAnsi="Times New Roman" w:cs="Times New Roman"/>
          <w:sz w:val="24"/>
          <w:szCs w:val="24"/>
        </w:rPr>
        <w:t>-</w:t>
      </w:r>
      <w:r w:rsidR="006A38C6" w:rsidRPr="00BB3AAB">
        <w:rPr>
          <w:rFonts w:ascii="Times New Roman" w:hAnsi="Times New Roman" w:cs="Times New Roman"/>
          <w:sz w:val="24"/>
          <w:szCs w:val="24"/>
        </w:rPr>
        <w:t xml:space="preserve"> </w:t>
      </w:r>
      <w:r w:rsidRPr="00BB3AAB">
        <w:rPr>
          <w:rFonts w:ascii="Times New Roman" w:hAnsi="Times New Roman" w:cs="Times New Roman"/>
          <w:sz w:val="24"/>
          <w:szCs w:val="24"/>
        </w:rPr>
        <w:t>многоплановая воспитательная работа по месту жительства (концертная деятельность, праздники двора, трудовые десанты, акции и др.).</w:t>
      </w:r>
    </w:p>
    <w:p w:rsidR="00261B14" w:rsidRPr="00BB3AAB" w:rsidRDefault="00261B14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AB">
        <w:rPr>
          <w:rFonts w:ascii="Times New Roman" w:hAnsi="Times New Roman" w:cs="Times New Roman"/>
          <w:sz w:val="24"/>
          <w:szCs w:val="24"/>
        </w:rPr>
        <w:t>В 1992 году произошла реорганизация подростковых клубов</w:t>
      </w:r>
      <w:r w:rsidR="005838F6" w:rsidRPr="00BB3AAB">
        <w:rPr>
          <w:rFonts w:ascii="Times New Roman" w:hAnsi="Times New Roman" w:cs="Times New Roman"/>
          <w:sz w:val="24"/>
          <w:szCs w:val="24"/>
        </w:rPr>
        <w:t xml:space="preserve">, которые были при </w:t>
      </w:r>
      <w:r w:rsidR="00801719" w:rsidRPr="00BB3AAB">
        <w:rPr>
          <w:rFonts w:ascii="Times New Roman" w:hAnsi="Times New Roman" w:cs="Times New Roman"/>
          <w:sz w:val="24"/>
          <w:szCs w:val="24"/>
        </w:rPr>
        <w:t>Городском жилищном тресте</w:t>
      </w:r>
      <w:r w:rsidR="005838F6" w:rsidRPr="00BB3AAB">
        <w:rPr>
          <w:rFonts w:ascii="Times New Roman" w:hAnsi="Times New Roman" w:cs="Times New Roman"/>
          <w:sz w:val="24"/>
          <w:szCs w:val="24"/>
        </w:rPr>
        <w:t>. Далее по решению</w:t>
      </w:r>
      <w:r w:rsidR="00801719" w:rsidRPr="00BB3AAB">
        <w:rPr>
          <w:rFonts w:ascii="Times New Roman" w:hAnsi="Times New Roman" w:cs="Times New Roman"/>
          <w:sz w:val="24"/>
          <w:szCs w:val="24"/>
        </w:rPr>
        <w:t xml:space="preserve"> Администрации г.Якутска (распоряжение №199 от 28.05.1992 г.) </w:t>
      </w:r>
      <w:r w:rsidR="005838F6" w:rsidRPr="00BB3AAB">
        <w:rPr>
          <w:rFonts w:ascii="Times New Roman" w:hAnsi="Times New Roman" w:cs="Times New Roman"/>
          <w:sz w:val="24"/>
          <w:szCs w:val="24"/>
        </w:rPr>
        <w:t>они были переданы</w:t>
      </w:r>
      <w:r w:rsidRPr="00BB3AAB">
        <w:rPr>
          <w:rFonts w:ascii="Times New Roman" w:hAnsi="Times New Roman" w:cs="Times New Roman"/>
          <w:sz w:val="24"/>
          <w:szCs w:val="24"/>
        </w:rPr>
        <w:t xml:space="preserve"> в ГУНО</w:t>
      </w:r>
      <w:r w:rsidR="005838F6" w:rsidRPr="00BB3AAB">
        <w:rPr>
          <w:rFonts w:ascii="Times New Roman" w:hAnsi="Times New Roman" w:cs="Times New Roman"/>
          <w:sz w:val="24"/>
          <w:szCs w:val="24"/>
        </w:rPr>
        <w:t xml:space="preserve"> г. Якутска. </w:t>
      </w:r>
      <w:r w:rsidR="004B26E9" w:rsidRPr="00BB3A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1B14" w:rsidRPr="00BB3AAB" w:rsidRDefault="00261B14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AB">
        <w:rPr>
          <w:rFonts w:ascii="Times New Roman" w:hAnsi="Times New Roman" w:cs="Times New Roman"/>
          <w:sz w:val="24"/>
          <w:szCs w:val="24"/>
        </w:rPr>
        <w:t xml:space="preserve">В 1996 году </w:t>
      </w:r>
      <w:r w:rsidR="005838F6" w:rsidRPr="00BB3AAB">
        <w:rPr>
          <w:rFonts w:ascii="Times New Roman" w:hAnsi="Times New Roman" w:cs="Times New Roman"/>
          <w:sz w:val="24"/>
          <w:szCs w:val="24"/>
        </w:rPr>
        <w:t>«</w:t>
      </w:r>
      <w:r w:rsidRPr="00BB3AAB">
        <w:rPr>
          <w:rFonts w:ascii="Times New Roman" w:hAnsi="Times New Roman" w:cs="Times New Roman"/>
          <w:sz w:val="24"/>
          <w:szCs w:val="24"/>
        </w:rPr>
        <w:t>Объединение подростковых клубов</w:t>
      </w:r>
      <w:r w:rsidR="005838F6" w:rsidRPr="00BB3AAB">
        <w:rPr>
          <w:rFonts w:ascii="Times New Roman" w:hAnsi="Times New Roman" w:cs="Times New Roman"/>
          <w:sz w:val="24"/>
          <w:szCs w:val="24"/>
        </w:rPr>
        <w:t xml:space="preserve">» </w:t>
      </w:r>
      <w:r w:rsidR="00801719" w:rsidRPr="00BB3AAB">
        <w:rPr>
          <w:rFonts w:ascii="Times New Roman" w:hAnsi="Times New Roman" w:cs="Times New Roman"/>
          <w:sz w:val="24"/>
          <w:szCs w:val="24"/>
        </w:rPr>
        <w:t>на основании распоряжения от 23.11.1995 года «О преобразовании существующей системы работы с детьми и подростками по месту жительства»</w:t>
      </w:r>
      <w:r w:rsidRPr="00BB3AAB">
        <w:rPr>
          <w:rFonts w:ascii="Times New Roman" w:hAnsi="Times New Roman" w:cs="Times New Roman"/>
          <w:sz w:val="24"/>
          <w:szCs w:val="24"/>
        </w:rPr>
        <w:t xml:space="preserve"> было передано в Управление по </w:t>
      </w:r>
      <w:r w:rsidR="00801719" w:rsidRPr="00BB3AAB">
        <w:rPr>
          <w:rFonts w:ascii="Times New Roman" w:hAnsi="Times New Roman" w:cs="Times New Roman"/>
          <w:sz w:val="24"/>
          <w:szCs w:val="24"/>
        </w:rPr>
        <w:t>делам молодежи</w:t>
      </w:r>
      <w:r w:rsidRPr="00BB3AAB">
        <w:rPr>
          <w:rFonts w:ascii="Times New Roman" w:hAnsi="Times New Roman" w:cs="Times New Roman"/>
          <w:sz w:val="24"/>
          <w:szCs w:val="24"/>
        </w:rPr>
        <w:t>, физической культуры и сп</w:t>
      </w:r>
      <w:r w:rsidR="00915CA3" w:rsidRPr="00BB3AAB">
        <w:rPr>
          <w:rFonts w:ascii="Times New Roman" w:hAnsi="Times New Roman" w:cs="Times New Roman"/>
          <w:sz w:val="24"/>
          <w:szCs w:val="24"/>
        </w:rPr>
        <w:t>орта администрации г. Якутска. В этих годах п</w:t>
      </w:r>
      <w:r w:rsidRPr="00BB3AAB">
        <w:rPr>
          <w:rFonts w:ascii="Times New Roman" w:hAnsi="Times New Roman" w:cs="Times New Roman"/>
          <w:sz w:val="24"/>
          <w:szCs w:val="24"/>
        </w:rPr>
        <w:t>ри поддержке администрации города сеть клубов увеличилась до 20-ти.</w:t>
      </w:r>
    </w:p>
    <w:p w:rsidR="00261B14" w:rsidRPr="00BB3AAB" w:rsidRDefault="00261B14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AB">
        <w:rPr>
          <w:rFonts w:ascii="Times New Roman" w:hAnsi="Times New Roman" w:cs="Times New Roman"/>
          <w:sz w:val="24"/>
          <w:szCs w:val="24"/>
        </w:rPr>
        <w:t xml:space="preserve">В 2006 году произошла реорганизация </w:t>
      </w:r>
      <w:r w:rsidR="00915CA3" w:rsidRPr="00BB3AAB">
        <w:rPr>
          <w:rFonts w:ascii="Times New Roman" w:hAnsi="Times New Roman" w:cs="Times New Roman"/>
          <w:sz w:val="24"/>
          <w:szCs w:val="24"/>
        </w:rPr>
        <w:t>организации «</w:t>
      </w:r>
      <w:r w:rsidRPr="00BB3AAB">
        <w:rPr>
          <w:rFonts w:ascii="Times New Roman" w:hAnsi="Times New Roman" w:cs="Times New Roman"/>
          <w:sz w:val="24"/>
          <w:szCs w:val="24"/>
        </w:rPr>
        <w:t>Объединения подростковых клубов</w:t>
      </w:r>
      <w:r w:rsidR="00915CA3" w:rsidRPr="00BB3AAB">
        <w:rPr>
          <w:rFonts w:ascii="Times New Roman" w:hAnsi="Times New Roman" w:cs="Times New Roman"/>
          <w:sz w:val="24"/>
          <w:szCs w:val="24"/>
        </w:rPr>
        <w:t>» и получила</w:t>
      </w:r>
      <w:r w:rsidRPr="00BB3AAB">
        <w:rPr>
          <w:rFonts w:ascii="Times New Roman" w:hAnsi="Times New Roman" w:cs="Times New Roman"/>
          <w:sz w:val="24"/>
          <w:szCs w:val="24"/>
        </w:rPr>
        <w:t xml:space="preserve"> статус учреждения дополнительного обра</w:t>
      </w:r>
      <w:r w:rsidR="00915CA3" w:rsidRPr="00BB3AAB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4B26E9" w:rsidRPr="00BB3AAB">
        <w:rPr>
          <w:rFonts w:ascii="Times New Roman" w:hAnsi="Times New Roman" w:cs="Times New Roman"/>
          <w:sz w:val="24"/>
          <w:szCs w:val="24"/>
        </w:rPr>
        <w:t xml:space="preserve">«Муниципальное учреждение дополнительного образования </w:t>
      </w:r>
      <w:r w:rsidRPr="00BB3AAB">
        <w:rPr>
          <w:rFonts w:ascii="Times New Roman" w:hAnsi="Times New Roman" w:cs="Times New Roman"/>
          <w:sz w:val="24"/>
          <w:szCs w:val="24"/>
        </w:rPr>
        <w:t>Детский (подростковый) центр</w:t>
      </w:r>
      <w:r w:rsidR="004B26E9" w:rsidRPr="00BB3AAB">
        <w:rPr>
          <w:rFonts w:ascii="Times New Roman" w:hAnsi="Times New Roman" w:cs="Times New Roman"/>
          <w:sz w:val="24"/>
          <w:szCs w:val="24"/>
        </w:rPr>
        <w:t>»</w:t>
      </w:r>
      <w:r w:rsidRPr="00BB3AAB">
        <w:rPr>
          <w:rFonts w:ascii="Times New Roman" w:hAnsi="Times New Roman" w:cs="Times New Roman"/>
          <w:sz w:val="24"/>
          <w:szCs w:val="24"/>
        </w:rPr>
        <w:t>, который объединил в себе 25 подростковых клубов, из которых было 13 многопрофильных, 12 однопрофильных.</w:t>
      </w:r>
    </w:p>
    <w:p w:rsidR="00261B14" w:rsidRPr="00BB3AAB" w:rsidRDefault="004B26E9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AB">
        <w:rPr>
          <w:rFonts w:ascii="Times New Roman" w:hAnsi="Times New Roman" w:cs="Times New Roman"/>
          <w:sz w:val="24"/>
          <w:szCs w:val="24"/>
        </w:rPr>
        <w:t>В 2008 году МУДО</w:t>
      </w:r>
      <w:r w:rsidR="00261B14" w:rsidRPr="00BB3AAB">
        <w:rPr>
          <w:rFonts w:ascii="Times New Roman" w:hAnsi="Times New Roman" w:cs="Times New Roman"/>
          <w:sz w:val="24"/>
          <w:szCs w:val="24"/>
        </w:rPr>
        <w:t xml:space="preserve"> Детский подростковый центр переименовано в Муниципальное образовательное учреждение дополнительного образования детей «Детский (подростковый) центр» Городского округа «Город Якутск». </w:t>
      </w:r>
    </w:p>
    <w:p w:rsidR="00261B14" w:rsidRPr="00BB3AAB" w:rsidRDefault="00261B14" w:rsidP="00BB3A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AB">
        <w:rPr>
          <w:rFonts w:ascii="Times New Roman" w:hAnsi="Times New Roman" w:cs="Times New Roman"/>
          <w:sz w:val="24"/>
          <w:szCs w:val="24"/>
        </w:rPr>
        <w:t>В настоящее время</w:t>
      </w:r>
      <w:r w:rsidRPr="00BB3AAB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BB3AAB"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образовательное учреждение дополнительного образования </w:t>
      </w:r>
      <w:r w:rsidRPr="00BB3AAB">
        <w:rPr>
          <w:rFonts w:ascii="Times New Roman" w:hAnsi="Times New Roman" w:cs="Times New Roman"/>
          <w:b/>
          <w:sz w:val="24"/>
          <w:szCs w:val="24"/>
        </w:rPr>
        <w:t>«</w:t>
      </w:r>
      <w:r w:rsidR="00BB3AAB">
        <w:rPr>
          <w:rFonts w:ascii="Times New Roman" w:hAnsi="Times New Roman" w:cs="Times New Roman"/>
          <w:b/>
          <w:sz w:val="24"/>
          <w:szCs w:val="24"/>
        </w:rPr>
        <w:t>Детский (подростковый) Центр» городского округа</w:t>
      </w:r>
      <w:r w:rsidRPr="00BB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AAB">
        <w:rPr>
          <w:rFonts w:ascii="Times New Roman" w:hAnsi="Times New Roman" w:cs="Times New Roman"/>
          <w:b/>
          <w:sz w:val="24"/>
          <w:szCs w:val="24"/>
        </w:rPr>
        <w:lastRenderedPageBreak/>
        <w:t>«город Якутск»</w:t>
      </w:r>
      <w:r w:rsidR="00BB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AAB">
        <w:rPr>
          <w:rFonts w:ascii="Times New Roman" w:hAnsi="Times New Roman" w:cs="Times New Roman"/>
          <w:sz w:val="24"/>
          <w:szCs w:val="24"/>
        </w:rPr>
        <w:t>(далее – Центр)</w:t>
      </w:r>
      <w:r w:rsidRPr="00BB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AAB">
        <w:rPr>
          <w:rFonts w:ascii="Times New Roman" w:hAnsi="Times New Roman" w:cs="Times New Roman"/>
          <w:sz w:val="24"/>
          <w:szCs w:val="24"/>
        </w:rPr>
        <w:t>- это многопрофильное учреждение дополнительного образования, предоставляющее детям возможность для разностороннего творческого развития, укрепления здоровья, получения навыков здорового образа жизни и профессионального самоопределения, с учетом их личностных образовательных интересов и потребностей. Основная деятельность с детьми и подро</w:t>
      </w:r>
      <w:r w:rsidR="006816AE" w:rsidRPr="00BB3AAB">
        <w:rPr>
          <w:rFonts w:ascii="Times New Roman" w:hAnsi="Times New Roman" w:cs="Times New Roman"/>
          <w:sz w:val="24"/>
          <w:szCs w:val="24"/>
        </w:rPr>
        <w:t xml:space="preserve">стками осуществляется </w:t>
      </w:r>
      <w:r w:rsidRPr="00BB3AAB">
        <w:rPr>
          <w:rFonts w:ascii="Times New Roman" w:hAnsi="Times New Roman" w:cs="Times New Roman"/>
          <w:sz w:val="24"/>
          <w:szCs w:val="24"/>
        </w:rPr>
        <w:t>путем создания творческих объединений по интересам</w:t>
      </w:r>
      <w:r w:rsidR="00D76A82" w:rsidRPr="00D76A82">
        <w:rPr>
          <w:rFonts w:ascii="Times New Roman" w:hAnsi="Times New Roman" w:cs="Times New Roman"/>
          <w:sz w:val="24"/>
          <w:szCs w:val="24"/>
        </w:rPr>
        <w:t xml:space="preserve"> </w:t>
      </w:r>
      <w:r w:rsidR="00D76A82" w:rsidRPr="00BB3AAB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Pr="00BB3AAB">
        <w:rPr>
          <w:rFonts w:ascii="Times New Roman" w:hAnsi="Times New Roman" w:cs="Times New Roman"/>
          <w:sz w:val="24"/>
          <w:szCs w:val="24"/>
        </w:rPr>
        <w:t>: кружках, ансамблях, мастерских, секциях, студиях различного направ</w:t>
      </w:r>
      <w:r w:rsidR="00915CA3" w:rsidRPr="00BB3AAB">
        <w:rPr>
          <w:rFonts w:ascii="Times New Roman" w:hAnsi="Times New Roman" w:cs="Times New Roman"/>
          <w:sz w:val="24"/>
          <w:szCs w:val="24"/>
        </w:rPr>
        <w:t xml:space="preserve">ления. </w:t>
      </w:r>
    </w:p>
    <w:p w:rsidR="00261B14" w:rsidRPr="00F21470" w:rsidRDefault="00915CA3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BB3AAB">
        <w:rPr>
          <w:rFonts w:ascii="Times New Roman" w:hAnsi="Times New Roman" w:cs="Times New Roman"/>
          <w:sz w:val="24"/>
          <w:szCs w:val="24"/>
        </w:rPr>
        <w:t>Ц</w:t>
      </w:r>
      <w:r w:rsidR="00261B14" w:rsidRPr="00F21470">
        <w:rPr>
          <w:rFonts w:ascii="Times New Roman" w:hAnsi="Times New Roman" w:cs="Times New Roman"/>
          <w:sz w:val="24"/>
          <w:szCs w:val="24"/>
        </w:rPr>
        <w:t>ентр</w:t>
      </w:r>
      <w:r w:rsidR="000E7B67">
        <w:rPr>
          <w:rFonts w:ascii="Times New Roman" w:hAnsi="Times New Roman" w:cs="Times New Roman"/>
          <w:sz w:val="24"/>
          <w:szCs w:val="24"/>
        </w:rPr>
        <w:t>, это</w:t>
      </w:r>
      <w:r w:rsidR="00261B14" w:rsidRPr="00F21470">
        <w:rPr>
          <w:rFonts w:ascii="Times New Roman" w:hAnsi="Times New Roman" w:cs="Times New Roman"/>
          <w:sz w:val="24"/>
          <w:szCs w:val="24"/>
        </w:rPr>
        <w:t>:</w:t>
      </w:r>
    </w:p>
    <w:p w:rsidR="00261B14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  <w:lang w:val="sah-RU"/>
        </w:rPr>
        <w:t xml:space="preserve">- </w:t>
      </w:r>
      <w:r w:rsidR="00915CA3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F21470">
        <w:rPr>
          <w:rFonts w:ascii="Times New Roman" w:hAnsi="Times New Roman" w:cs="Times New Roman"/>
          <w:b/>
          <w:sz w:val="24"/>
          <w:szCs w:val="24"/>
        </w:rPr>
        <w:t>Опорное учреждение МО РС(Я)</w:t>
      </w:r>
      <w:r w:rsidRPr="00F21470">
        <w:rPr>
          <w:rFonts w:ascii="Times New Roman" w:hAnsi="Times New Roman" w:cs="Times New Roman"/>
          <w:sz w:val="24"/>
          <w:szCs w:val="24"/>
        </w:rPr>
        <w:t xml:space="preserve"> по теме «Формирование социальной активности детей и подростков посредством проектной деятельности по месту жительства»;</w:t>
      </w:r>
    </w:p>
    <w:p w:rsidR="006552E9" w:rsidRDefault="006552E9" w:rsidP="006552E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52E9">
        <w:rPr>
          <w:rFonts w:ascii="Times New Roman" w:hAnsi="Times New Roman" w:cs="Times New Roman"/>
          <w:b/>
          <w:sz w:val="24"/>
          <w:szCs w:val="24"/>
        </w:rPr>
        <w:t>Опорное учреждение МО РС(Я)</w:t>
      </w:r>
      <w:r>
        <w:rPr>
          <w:rFonts w:ascii="Times New Roman" w:hAnsi="Times New Roman" w:cs="Times New Roman"/>
          <w:sz w:val="24"/>
          <w:szCs w:val="24"/>
        </w:rPr>
        <w:t xml:space="preserve"> по теме «И</w:t>
      </w:r>
      <w:r w:rsidRPr="006552E9">
        <w:rPr>
          <w:rFonts w:ascii="Times New Roman" w:hAnsi="Times New Roman" w:cs="Times New Roman"/>
          <w:sz w:val="24"/>
        </w:rPr>
        <w:t>нклюзивное образование как средство успешной социализации детей с ОВЗ в условиях МБОУ ДО «Детского (подросткового) центра»</w:t>
      </w:r>
      <w:r>
        <w:rPr>
          <w:rFonts w:ascii="Times New Roman" w:hAnsi="Times New Roman" w:cs="Times New Roman"/>
          <w:sz w:val="24"/>
        </w:rPr>
        <w:t>;</w:t>
      </w:r>
    </w:p>
    <w:p w:rsidR="00261B14" w:rsidRPr="00F21470" w:rsidRDefault="00261B14" w:rsidP="00655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  <w:lang w:val="sah-RU"/>
        </w:rPr>
        <w:t xml:space="preserve">- </w:t>
      </w:r>
      <w:r w:rsidRPr="00F21470">
        <w:rPr>
          <w:rFonts w:ascii="Times New Roman" w:hAnsi="Times New Roman" w:cs="Times New Roman"/>
          <w:b/>
          <w:sz w:val="24"/>
          <w:szCs w:val="24"/>
        </w:rPr>
        <w:t>Участник экспериментальной площадки</w:t>
      </w:r>
      <w:r w:rsidRPr="00F21470">
        <w:rPr>
          <w:rFonts w:ascii="Times New Roman" w:hAnsi="Times New Roman" w:cs="Times New Roman"/>
          <w:sz w:val="24"/>
          <w:szCs w:val="24"/>
        </w:rPr>
        <w:t xml:space="preserve"> по сетевому инновационному проекту «Сетевое взаимодействие и социальное партнерство образовательных учреждений республики Саха (Якутия) по профилактике аддиктивного поведения среди несовершеннолетних на 2012 – 2015 годы»</w:t>
      </w:r>
      <w:r w:rsidR="00915CA3">
        <w:rPr>
          <w:rFonts w:ascii="Times New Roman" w:hAnsi="Times New Roman" w:cs="Times New Roman"/>
          <w:sz w:val="24"/>
          <w:szCs w:val="24"/>
        </w:rPr>
        <w:t>,</w:t>
      </w:r>
      <w:r w:rsidRPr="00F21470">
        <w:rPr>
          <w:rFonts w:ascii="Times New Roman" w:hAnsi="Times New Roman" w:cs="Times New Roman"/>
          <w:sz w:val="24"/>
          <w:szCs w:val="24"/>
        </w:rPr>
        <w:t xml:space="preserve"> приказ МО РС(Я) №01-16/3590 от 13.12.2013</w:t>
      </w:r>
      <w:r w:rsidR="00D40B7D">
        <w:rPr>
          <w:rFonts w:ascii="Times New Roman" w:hAnsi="Times New Roman" w:cs="Times New Roman"/>
          <w:sz w:val="24"/>
          <w:szCs w:val="24"/>
        </w:rPr>
        <w:t>г.</w:t>
      </w:r>
    </w:p>
    <w:p w:rsidR="00261B14" w:rsidRPr="00F21470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  <w:lang w:val="sah-RU"/>
        </w:rPr>
        <w:t xml:space="preserve">- </w:t>
      </w:r>
      <w:r w:rsidRPr="00F21470">
        <w:rPr>
          <w:rFonts w:ascii="Times New Roman" w:hAnsi="Times New Roman" w:cs="Times New Roman"/>
          <w:b/>
          <w:sz w:val="24"/>
          <w:szCs w:val="24"/>
        </w:rPr>
        <w:t>Инновационная площадка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Pr="00F21470">
        <w:rPr>
          <w:rFonts w:ascii="Times New Roman" w:hAnsi="Times New Roman" w:cs="Times New Roman"/>
          <w:b/>
          <w:sz w:val="24"/>
          <w:szCs w:val="24"/>
        </w:rPr>
        <w:t>ФГБОУ ДПО</w:t>
      </w:r>
      <w:r w:rsidRPr="00F21470">
        <w:rPr>
          <w:rFonts w:ascii="Times New Roman" w:hAnsi="Times New Roman" w:cs="Times New Roman"/>
          <w:sz w:val="24"/>
          <w:szCs w:val="24"/>
        </w:rPr>
        <w:t xml:space="preserve"> «Центра повышения квалификации и профессиональной переподготовки специалистов в области профилактики аддиктивного поведения у детей и молодежи» по теме «Формирование культуры здоровья и профилактика аддиктивного поведения в рамках сетевого взаимодействия образовательных организаций»</w:t>
      </w:r>
      <w:r w:rsidR="00D40B7D">
        <w:rPr>
          <w:rFonts w:ascii="Times New Roman" w:hAnsi="Times New Roman" w:cs="Times New Roman"/>
          <w:sz w:val="24"/>
          <w:szCs w:val="24"/>
        </w:rPr>
        <w:t>,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D40B7D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D40B7D" w:rsidRPr="00D40B7D">
        <w:rPr>
          <w:rFonts w:ascii="Times New Roman" w:hAnsi="Times New Roman" w:cs="Times New Roman"/>
          <w:sz w:val="24"/>
          <w:szCs w:val="24"/>
        </w:rPr>
        <w:t>ФГБОУ ДПО</w:t>
      </w:r>
      <w:r w:rsidR="00D40B7D"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D40B7D">
        <w:rPr>
          <w:rFonts w:ascii="Times New Roman" w:hAnsi="Times New Roman" w:cs="Times New Roman"/>
          <w:sz w:val="24"/>
          <w:szCs w:val="24"/>
        </w:rPr>
        <w:t>«ЦПКиППС» №38 от 05.09.2014 г</w:t>
      </w:r>
      <w:r w:rsidRPr="00F21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B14" w:rsidRPr="00F21470" w:rsidRDefault="00D40B7D" w:rsidP="00D40B7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6686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261B14" w:rsidRPr="00F21470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261B14" w:rsidRPr="00F21470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Центр работает по следующим направлениям: </w:t>
      </w:r>
    </w:p>
    <w:p w:rsidR="00261B14" w:rsidRPr="006816AE" w:rsidRDefault="006552E9" w:rsidP="006816AE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16AE">
        <w:rPr>
          <w:rFonts w:ascii="Times New Roman" w:hAnsi="Times New Roman" w:cs="Times New Roman"/>
          <w:sz w:val="24"/>
          <w:szCs w:val="24"/>
        </w:rPr>
        <w:t xml:space="preserve">бразовательная, в том числе </w:t>
      </w:r>
      <w:r w:rsidR="00261B14" w:rsidRPr="006816AE">
        <w:rPr>
          <w:rFonts w:ascii="Times New Roman" w:hAnsi="Times New Roman" w:cs="Times New Roman"/>
          <w:sz w:val="24"/>
          <w:szCs w:val="24"/>
        </w:rPr>
        <w:t xml:space="preserve">проектная деятельность, </w:t>
      </w:r>
    </w:p>
    <w:p w:rsidR="00261B14" w:rsidRPr="00F21470" w:rsidRDefault="00261B14" w:rsidP="00F21470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инклюзивное образование, </w:t>
      </w:r>
    </w:p>
    <w:p w:rsidR="00261B14" w:rsidRPr="00F21470" w:rsidRDefault="00261B14" w:rsidP="00F21470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организация летней занятости детей, </w:t>
      </w:r>
    </w:p>
    <w:p w:rsidR="00261B14" w:rsidRDefault="00261B14" w:rsidP="006816AE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работа с детьми, попавшими в трудную жизненную ситуацию, </w:t>
      </w:r>
    </w:p>
    <w:p w:rsidR="006816AE" w:rsidRPr="006816AE" w:rsidRDefault="006816AE" w:rsidP="006816AE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одаренными и талантливыми детьми;</w:t>
      </w:r>
    </w:p>
    <w:p w:rsidR="00261B14" w:rsidRPr="00F21470" w:rsidRDefault="00261B14" w:rsidP="00F21470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 на различных площадках города и по месту жительства.</w:t>
      </w:r>
    </w:p>
    <w:p w:rsidR="00261B14" w:rsidRPr="00D40B7D" w:rsidRDefault="00261B14" w:rsidP="00F2147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0B7D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r w:rsidR="006816AE" w:rsidRPr="00D40B7D">
        <w:rPr>
          <w:rFonts w:ascii="Times New Roman" w:hAnsi="Times New Roman" w:cs="Times New Roman"/>
          <w:b/>
          <w:i/>
          <w:sz w:val="24"/>
          <w:szCs w:val="24"/>
        </w:rPr>
        <w:t>, в том числе проектная</w:t>
      </w:r>
      <w:r w:rsidRPr="00D40B7D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</w:t>
      </w:r>
    </w:p>
    <w:p w:rsidR="00261B14" w:rsidRPr="006816AE" w:rsidRDefault="00261B14" w:rsidP="006816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в Центре по 5 направлениям: художественное, физкультурно-спортивное, социально-педагогическое, техническое, естественн</w:t>
      </w:r>
      <w:r w:rsidR="00FD5BD0">
        <w:rPr>
          <w:rFonts w:ascii="Times New Roman" w:hAnsi="Times New Roman" w:cs="Times New Roman"/>
          <w:sz w:val="24"/>
          <w:szCs w:val="24"/>
        </w:rPr>
        <w:t>онаучное. Сегодня обучается 4600</w:t>
      </w:r>
      <w:r w:rsidRPr="00F21470">
        <w:rPr>
          <w:rFonts w:ascii="Times New Roman" w:hAnsi="Times New Roman" w:cs="Times New Roman"/>
          <w:sz w:val="24"/>
          <w:szCs w:val="24"/>
        </w:rPr>
        <w:t xml:space="preserve"> учащихся. Реализуются 58 дополнительных общеобразовательных (общеразвивающих) программ, из которых 9 программ являются лауреатами и дипломантами республиканских, всероссийских конкурсов авторских образовательных программ разных лет.</w:t>
      </w:r>
    </w:p>
    <w:p w:rsidR="00261B14" w:rsidRPr="00F21470" w:rsidRDefault="00261B14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Центром накоплен определенный опыт инновационной деятельности, который представлен творческими и социальными проектами с учетом интересов, потребностей детей и их родителей. Успешно реализуются </w:t>
      </w:r>
      <w:r w:rsidR="006816AE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F21470">
        <w:rPr>
          <w:rFonts w:ascii="Times New Roman" w:hAnsi="Times New Roman" w:cs="Times New Roman"/>
          <w:sz w:val="24"/>
          <w:szCs w:val="24"/>
        </w:rPr>
        <w:t xml:space="preserve">проекты: Лига здоровья, Керамическая мастерская, «Лига дворовых видов спорта», «Старты надежд», Лига КВН «Якутск молодой», программы «Автобус радости», «Двор моего детства», военно – спортивный клуб «Городской патруль», «Таежный герой», «Трамплин», «Танцующий </w:t>
      </w:r>
      <w:r w:rsidRPr="00F21470">
        <w:rPr>
          <w:rFonts w:ascii="Times New Roman" w:hAnsi="Times New Roman" w:cs="Times New Roman"/>
          <w:sz w:val="24"/>
          <w:szCs w:val="24"/>
        </w:rPr>
        <w:lastRenderedPageBreak/>
        <w:t xml:space="preserve">Якутск», «Иппотерапия», «Игровой центр творческого развития детей «Фортуна» и др. Ежегодно </w:t>
      </w:r>
      <w:r w:rsidR="00D40B7D">
        <w:rPr>
          <w:rFonts w:ascii="Times New Roman" w:hAnsi="Times New Roman" w:cs="Times New Roman"/>
          <w:sz w:val="24"/>
          <w:szCs w:val="24"/>
        </w:rPr>
        <w:t>Ц</w:t>
      </w:r>
      <w:r w:rsidRPr="00F21470">
        <w:rPr>
          <w:rFonts w:ascii="Times New Roman" w:hAnsi="Times New Roman" w:cs="Times New Roman"/>
          <w:sz w:val="24"/>
          <w:szCs w:val="24"/>
        </w:rPr>
        <w:t>ен</w:t>
      </w:r>
      <w:r w:rsidR="006816AE">
        <w:rPr>
          <w:rFonts w:ascii="Times New Roman" w:hAnsi="Times New Roman" w:cs="Times New Roman"/>
          <w:sz w:val="24"/>
          <w:szCs w:val="24"/>
        </w:rPr>
        <w:t xml:space="preserve">тр охватывает своими проектами и </w:t>
      </w:r>
      <w:r w:rsidRPr="00F21470">
        <w:rPr>
          <w:rFonts w:ascii="Times New Roman" w:hAnsi="Times New Roman" w:cs="Times New Roman"/>
          <w:sz w:val="24"/>
          <w:szCs w:val="24"/>
        </w:rPr>
        <w:t>программами более 10 тысяч детей и подростков.</w:t>
      </w:r>
    </w:p>
    <w:p w:rsidR="00261B14" w:rsidRPr="00F21470" w:rsidRDefault="00261B14" w:rsidP="00F21470">
      <w:pPr>
        <w:pStyle w:val="ac"/>
        <w:spacing w:line="276" w:lineRule="auto"/>
        <w:ind w:firstLine="567"/>
        <w:jc w:val="both"/>
        <w:rPr>
          <w:i/>
        </w:rPr>
      </w:pPr>
      <w:r w:rsidRPr="00F21470">
        <w:rPr>
          <w:i/>
        </w:rPr>
        <w:t>Инклюзивное образование</w:t>
      </w:r>
    </w:p>
    <w:p w:rsidR="00261B14" w:rsidRPr="00F21470" w:rsidRDefault="00261B14" w:rsidP="00F21470">
      <w:pPr>
        <w:pStyle w:val="ac"/>
        <w:spacing w:line="276" w:lineRule="auto"/>
        <w:ind w:firstLine="567"/>
        <w:jc w:val="both"/>
        <w:rPr>
          <w:u w:val="single"/>
          <w:lang w:val="sah-RU"/>
        </w:rPr>
      </w:pPr>
      <w:r w:rsidRPr="00F21470">
        <w:rPr>
          <w:b w:val="0"/>
        </w:rPr>
        <w:t>С 2008 года успешно работает</w:t>
      </w:r>
      <w:r w:rsidRPr="00F21470">
        <w:t xml:space="preserve"> </w:t>
      </w:r>
      <w:r w:rsidRPr="00D40B7D">
        <w:rPr>
          <w:b w:val="0"/>
        </w:rPr>
        <w:t>Центр творческого развития детей с ОВЗ «Солнечный мир»</w:t>
      </w:r>
      <w:r w:rsidRPr="00F21470">
        <w:t xml:space="preserve">, </w:t>
      </w:r>
      <w:r w:rsidRPr="00F21470">
        <w:rPr>
          <w:b w:val="0"/>
        </w:rPr>
        <w:t xml:space="preserve">главной целью которого является создание условий для творческого развития и интеграции детей-инвалидов в общество, в котором занимаются более 300 детей. С 2014 года при нем </w:t>
      </w:r>
      <w:r w:rsidRPr="00F21470">
        <w:rPr>
          <w:b w:val="0"/>
          <w:lang w:val="sah-RU"/>
        </w:rPr>
        <w:t xml:space="preserve">заработала </w:t>
      </w:r>
      <w:r w:rsidR="00201AAF">
        <w:rPr>
          <w:b w:val="0"/>
        </w:rPr>
        <w:t>и</w:t>
      </w:r>
      <w:r w:rsidRPr="00F21470">
        <w:rPr>
          <w:b w:val="0"/>
        </w:rPr>
        <w:t>гровая площадка психологической разгрузки «Фортуна»</w:t>
      </w:r>
      <w:r w:rsidRPr="00F21470">
        <w:rPr>
          <w:b w:val="0"/>
          <w:lang w:val="sah-RU"/>
        </w:rPr>
        <w:t xml:space="preserve"> д</w:t>
      </w:r>
      <w:r w:rsidRPr="00F21470">
        <w:rPr>
          <w:b w:val="0"/>
        </w:rPr>
        <w:t xml:space="preserve">ля оказания ранней помощи детям с особыми потребностями, </w:t>
      </w:r>
      <w:r w:rsidR="00201AAF">
        <w:rPr>
          <w:b w:val="0"/>
        </w:rPr>
        <w:t xml:space="preserve">в ней </w:t>
      </w:r>
      <w:r w:rsidRPr="00F21470">
        <w:rPr>
          <w:b w:val="0"/>
        </w:rPr>
        <w:t>оборудованы: учебные кабинеты, сенсорная комната, кабинет адаптивной физкультуры, логопедический пункт.</w:t>
      </w:r>
    </w:p>
    <w:p w:rsidR="00261B14" w:rsidRPr="00F21470" w:rsidRDefault="00261B14" w:rsidP="00F21470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1470">
        <w:rPr>
          <w:rFonts w:ascii="Times New Roman" w:hAnsi="Times New Roman" w:cs="Times New Roman"/>
          <w:b/>
          <w:i/>
          <w:sz w:val="24"/>
          <w:szCs w:val="24"/>
        </w:rPr>
        <w:t>Организация летней занятости детей и подростков</w:t>
      </w:r>
    </w:p>
    <w:p w:rsidR="00261B14" w:rsidRPr="00F21470" w:rsidRDefault="00261B14" w:rsidP="00F2147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В </w:t>
      </w:r>
      <w:r w:rsidR="00D40B7D">
        <w:rPr>
          <w:rFonts w:ascii="Times New Roman" w:hAnsi="Times New Roman" w:cs="Times New Roman"/>
          <w:sz w:val="24"/>
          <w:szCs w:val="24"/>
        </w:rPr>
        <w:t>Центре</w:t>
      </w:r>
      <w:r w:rsidRPr="00F21470">
        <w:rPr>
          <w:rFonts w:ascii="Times New Roman" w:hAnsi="Times New Roman" w:cs="Times New Roman"/>
          <w:sz w:val="24"/>
          <w:szCs w:val="24"/>
        </w:rPr>
        <w:t xml:space="preserve"> сложилась тра</w:t>
      </w:r>
      <w:r w:rsidR="00201AAF">
        <w:rPr>
          <w:rFonts w:ascii="Times New Roman" w:hAnsi="Times New Roman" w:cs="Times New Roman"/>
          <w:sz w:val="24"/>
          <w:szCs w:val="24"/>
        </w:rPr>
        <w:t>диционная система по</w:t>
      </w:r>
      <w:r w:rsidRPr="00F21470">
        <w:rPr>
          <w:rFonts w:ascii="Times New Roman" w:hAnsi="Times New Roman" w:cs="Times New Roman"/>
          <w:sz w:val="24"/>
          <w:szCs w:val="24"/>
        </w:rPr>
        <w:t xml:space="preserve"> организации каникулярного отдыха </w:t>
      </w:r>
      <w:r w:rsidRPr="00F21470">
        <w:rPr>
          <w:rFonts w:ascii="Times New Roman" w:hAnsi="Times New Roman" w:cs="Times New Roman"/>
          <w:b/>
          <w:i/>
          <w:sz w:val="24"/>
          <w:szCs w:val="24"/>
        </w:rPr>
        <w:t>программа «Городские каникулы»</w:t>
      </w:r>
      <w:r w:rsidRPr="00F21470">
        <w:rPr>
          <w:rFonts w:ascii="Times New Roman" w:hAnsi="Times New Roman" w:cs="Times New Roman"/>
          <w:sz w:val="24"/>
          <w:szCs w:val="24"/>
        </w:rPr>
        <w:t>, кот</w:t>
      </w:r>
      <w:r w:rsidR="00201AAF">
        <w:rPr>
          <w:rFonts w:ascii="Times New Roman" w:hAnsi="Times New Roman" w:cs="Times New Roman"/>
          <w:sz w:val="24"/>
          <w:szCs w:val="24"/>
        </w:rPr>
        <w:t>орая развивает</w:t>
      </w:r>
      <w:r w:rsidRPr="00F21470">
        <w:rPr>
          <w:rFonts w:ascii="Times New Roman" w:hAnsi="Times New Roman" w:cs="Times New Roman"/>
          <w:sz w:val="24"/>
          <w:szCs w:val="24"/>
        </w:rPr>
        <w:t xml:space="preserve"> коммуникативные и познавательные компетенции</w:t>
      </w:r>
      <w:r w:rsidR="00201AA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F21470">
        <w:rPr>
          <w:rFonts w:ascii="Times New Roman" w:hAnsi="Times New Roman" w:cs="Times New Roman"/>
          <w:sz w:val="24"/>
          <w:szCs w:val="24"/>
        </w:rPr>
        <w:t>. Программа «Городские каникулы» - это единое воспитательное пространство, обеспечивающее взаимодействие всех субъектов воспитательного процесса: родителей, детей, педагогов, общественных организаций, органов местного самоуправления, городских отделений милиции ПДН</w:t>
      </w:r>
      <w:r w:rsidR="00201AAF">
        <w:rPr>
          <w:rFonts w:ascii="Times New Roman" w:hAnsi="Times New Roman" w:cs="Times New Roman"/>
          <w:sz w:val="24"/>
          <w:szCs w:val="24"/>
        </w:rPr>
        <w:t>, КДН и других</w:t>
      </w:r>
      <w:r w:rsidRPr="00F21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B14" w:rsidRPr="00F21470" w:rsidRDefault="00261B14" w:rsidP="00F21470">
      <w:pPr>
        <w:pStyle w:val="ae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1470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детьми, попавшими в трудную жизненную ситуацию</w:t>
      </w:r>
    </w:p>
    <w:p w:rsidR="00261B14" w:rsidRPr="00201AAF" w:rsidRDefault="00261B14" w:rsidP="00201AAF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eastAsia="Times New Roman" w:hAnsi="Times New Roman" w:cs="Times New Roman"/>
          <w:sz w:val="24"/>
          <w:szCs w:val="24"/>
        </w:rPr>
        <w:t>Учитывая актуальность проблемы детей и подростков, находящихся в трудной жизненной</w:t>
      </w:r>
      <w:r w:rsidR="00201AAF">
        <w:rPr>
          <w:rFonts w:ascii="Times New Roman" w:eastAsia="Times New Roman" w:hAnsi="Times New Roman" w:cs="Times New Roman"/>
          <w:sz w:val="24"/>
          <w:szCs w:val="24"/>
        </w:rPr>
        <w:t xml:space="preserve"> ситуации</w:t>
      </w:r>
      <w:r w:rsidRPr="00F21470">
        <w:rPr>
          <w:rFonts w:ascii="Times New Roman" w:eastAsia="Times New Roman" w:hAnsi="Times New Roman" w:cs="Times New Roman"/>
          <w:sz w:val="24"/>
          <w:szCs w:val="24"/>
        </w:rPr>
        <w:t xml:space="preserve"> Центр реализует</w:t>
      </w:r>
      <w:r w:rsidR="00201AA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</w:t>
      </w:r>
      <w:r w:rsidRPr="00F21470">
        <w:rPr>
          <w:rFonts w:ascii="Times New Roman" w:eastAsia="Times New Roman" w:hAnsi="Times New Roman" w:cs="Times New Roman"/>
          <w:sz w:val="24"/>
          <w:szCs w:val="24"/>
        </w:rPr>
        <w:t xml:space="preserve"> проект «Трамплин», суть которого заключается в создании позитивной среды, включение детей, попавших в трудную жизненную ситуацию в социально-</w:t>
      </w:r>
      <w:r w:rsidR="00886668">
        <w:rPr>
          <w:rFonts w:ascii="Times New Roman" w:eastAsia="Times New Roman" w:hAnsi="Times New Roman" w:cs="Times New Roman"/>
          <w:sz w:val="24"/>
          <w:szCs w:val="24"/>
        </w:rPr>
        <w:t>положительную жизнедеятельность</w:t>
      </w:r>
      <w:r w:rsidRPr="00F21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21470">
        <w:rPr>
          <w:rFonts w:ascii="Times New Roman" w:hAnsi="Times New Roman" w:cs="Times New Roman"/>
          <w:sz w:val="24"/>
          <w:szCs w:val="24"/>
        </w:rPr>
        <w:t>Партнерами проекта являются: МВ</w:t>
      </w:r>
      <w:r w:rsidR="00201AAF">
        <w:rPr>
          <w:rFonts w:ascii="Times New Roman" w:hAnsi="Times New Roman" w:cs="Times New Roman"/>
          <w:sz w:val="24"/>
          <w:szCs w:val="24"/>
        </w:rPr>
        <w:t>Д России по РС(Я)</w:t>
      </w:r>
      <w:r w:rsidR="00D40B7D">
        <w:rPr>
          <w:rFonts w:ascii="Times New Roman" w:hAnsi="Times New Roman" w:cs="Times New Roman"/>
          <w:sz w:val="24"/>
          <w:szCs w:val="24"/>
        </w:rPr>
        <w:t>,</w:t>
      </w:r>
      <w:r w:rsidR="00201AAF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 п</w:t>
      </w:r>
      <w:r w:rsidRPr="00F21470">
        <w:rPr>
          <w:rFonts w:ascii="Times New Roman" w:hAnsi="Times New Roman" w:cs="Times New Roman"/>
          <w:sz w:val="24"/>
          <w:szCs w:val="24"/>
        </w:rPr>
        <w:t>рав</w:t>
      </w:r>
      <w:r w:rsidR="00D40B7D">
        <w:rPr>
          <w:rFonts w:ascii="Times New Roman" w:hAnsi="Times New Roman" w:cs="Times New Roman"/>
          <w:sz w:val="24"/>
          <w:szCs w:val="24"/>
        </w:rPr>
        <w:t>,</w:t>
      </w:r>
      <w:r w:rsidRPr="00F21470">
        <w:rPr>
          <w:rFonts w:ascii="Times New Roman" w:hAnsi="Times New Roman" w:cs="Times New Roman"/>
          <w:sz w:val="24"/>
          <w:szCs w:val="24"/>
        </w:rPr>
        <w:t xml:space="preserve"> адми</w:t>
      </w:r>
      <w:r w:rsidR="00201AAF">
        <w:rPr>
          <w:rFonts w:ascii="Times New Roman" w:hAnsi="Times New Roman" w:cs="Times New Roman"/>
          <w:sz w:val="24"/>
          <w:szCs w:val="24"/>
        </w:rPr>
        <w:t>нистративные округа г. Якутска.</w:t>
      </w:r>
      <w:r w:rsidRPr="00F214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1B14" w:rsidRPr="00F21470" w:rsidRDefault="00261B14" w:rsidP="00F2147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Открыт Центр</w:t>
      </w:r>
      <w:r w:rsidR="00AF5DC6">
        <w:rPr>
          <w:rFonts w:ascii="Times New Roman" w:hAnsi="Times New Roman" w:cs="Times New Roman"/>
          <w:sz w:val="24"/>
          <w:szCs w:val="24"/>
        </w:rPr>
        <w:t xml:space="preserve"> профессиональных проб</w:t>
      </w:r>
      <w:r w:rsidRPr="00F21470">
        <w:rPr>
          <w:rFonts w:ascii="Times New Roman" w:hAnsi="Times New Roman" w:cs="Times New Roman"/>
          <w:sz w:val="24"/>
          <w:szCs w:val="24"/>
        </w:rPr>
        <w:t xml:space="preserve"> «</w:t>
      </w:r>
      <w:r w:rsidR="00AF5DC6">
        <w:rPr>
          <w:rFonts w:ascii="Times New Roman" w:hAnsi="Times New Roman" w:cs="Times New Roman"/>
          <w:sz w:val="24"/>
          <w:szCs w:val="24"/>
        </w:rPr>
        <w:t>Выбор.Проф.Якутск»</w:t>
      </w:r>
      <w:r w:rsidRPr="00F21470">
        <w:rPr>
          <w:rFonts w:ascii="Times New Roman" w:hAnsi="Times New Roman" w:cs="Times New Roman"/>
          <w:sz w:val="24"/>
          <w:szCs w:val="24"/>
        </w:rPr>
        <w:t xml:space="preserve">», направленный на формирование профориентационной компетентности учащихся, </w:t>
      </w:r>
      <w:r w:rsidRPr="00F21470">
        <w:rPr>
          <w:rFonts w:ascii="Times New Roman" w:eastAsia="Times New Roman" w:hAnsi="Times New Roman" w:cs="Times New Roman"/>
          <w:bCs/>
          <w:sz w:val="24"/>
          <w:szCs w:val="24"/>
        </w:rPr>
        <w:t>активизацию процесса профессионального самоопределения, расширение представлений о различных сферах труда, мире профессий, развитие мотивации у школьников по овладению профильными знаниями.</w:t>
      </w:r>
    </w:p>
    <w:p w:rsidR="00261B14" w:rsidRPr="00F21470" w:rsidRDefault="00261B14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b/>
          <w:i/>
          <w:sz w:val="24"/>
          <w:szCs w:val="24"/>
        </w:rPr>
        <w:t>Организация и проведение культурно-массовых мероприятий</w:t>
      </w:r>
      <w:r w:rsidRPr="00F21470">
        <w:rPr>
          <w:rFonts w:ascii="Times New Roman" w:hAnsi="Times New Roman" w:cs="Times New Roman"/>
          <w:sz w:val="24"/>
          <w:szCs w:val="24"/>
        </w:rPr>
        <w:t xml:space="preserve"> на</w:t>
      </w:r>
      <w:r w:rsidR="002473D5">
        <w:rPr>
          <w:rFonts w:ascii="Times New Roman" w:hAnsi="Times New Roman" w:cs="Times New Roman"/>
          <w:sz w:val="24"/>
          <w:szCs w:val="24"/>
        </w:rPr>
        <w:t xml:space="preserve"> различных площадках городского округа</w:t>
      </w:r>
      <w:r w:rsidRPr="00F21470">
        <w:rPr>
          <w:rFonts w:ascii="Times New Roman" w:hAnsi="Times New Roman" w:cs="Times New Roman"/>
          <w:sz w:val="24"/>
          <w:szCs w:val="24"/>
        </w:rPr>
        <w:t xml:space="preserve"> и по месту жительства.</w:t>
      </w:r>
    </w:p>
    <w:p w:rsidR="00261B14" w:rsidRPr="00F21470" w:rsidRDefault="00261B14" w:rsidP="00F214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организует и проводит массовые мероприятия различного уровня, направленные на развитие у обучающихся интеллектуальных и творческих способностей, интереса к проектной, научно-исследовательской, творческой, физкультурно-спортивной деятельности. </w:t>
      </w:r>
    </w:p>
    <w:p w:rsidR="00261B14" w:rsidRPr="00F21470" w:rsidRDefault="00261B14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Образовательная деятельность ведется по дополнительным общеобразовательным программам по следующим направленностям:</w:t>
      </w:r>
    </w:p>
    <w:p w:rsidR="00261B14" w:rsidRPr="00F21470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- спортивно-оздоровительное</w:t>
      </w:r>
    </w:p>
    <w:p w:rsidR="00261B14" w:rsidRPr="00F21470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- художественное</w:t>
      </w:r>
    </w:p>
    <w:p w:rsidR="00261B14" w:rsidRPr="00F21470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-</w:t>
      </w:r>
      <w:r w:rsidR="002473D5">
        <w:rPr>
          <w:rFonts w:ascii="Times New Roman" w:hAnsi="Times New Roman" w:cs="Times New Roman"/>
          <w:sz w:val="24"/>
          <w:szCs w:val="24"/>
        </w:rPr>
        <w:t xml:space="preserve"> </w:t>
      </w:r>
      <w:r w:rsidRPr="00F21470">
        <w:rPr>
          <w:rFonts w:ascii="Times New Roman" w:hAnsi="Times New Roman" w:cs="Times New Roman"/>
          <w:sz w:val="24"/>
          <w:szCs w:val="24"/>
        </w:rPr>
        <w:t>социально-педагогическое</w:t>
      </w:r>
    </w:p>
    <w:p w:rsidR="00261B14" w:rsidRPr="00F21470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- техническое</w:t>
      </w:r>
    </w:p>
    <w:p w:rsidR="00261B14" w:rsidRPr="00F21470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- естественно – научное</w:t>
      </w:r>
    </w:p>
    <w:p w:rsidR="00261B14" w:rsidRPr="00F21470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Количество реализуемых программ возросло за 5 лет с 38 до 58 дополнительных общеобразовательных, общеразвивающих программ:</w:t>
      </w:r>
    </w:p>
    <w:p w:rsidR="00241F7E" w:rsidRDefault="00241F7E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B14" w:rsidRPr="00F21470" w:rsidRDefault="00AA19ED" w:rsidP="00F2147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Надпись 2" o:spid="_x0000_s1135" type="#_x0000_t202" style="position:absolute;left:0;text-align:left;margin-left:91pt;margin-top:9.15pt;width:253.7pt;height:33.9pt;z-index:251678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">
            <v:textbox style="mso-next-textbox:#Надпись 2">
              <w:txbxContent>
                <w:p w:rsidR="00457C6C" w:rsidRPr="00701F2F" w:rsidRDefault="00457C6C" w:rsidP="002473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1F2F">
                    <w:rPr>
                      <w:rFonts w:ascii="Times New Roman" w:hAnsi="Times New Roman" w:cs="Times New Roman"/>
                      <w:b/>
                    </w:rPr>
                    <w:t xml:space="preserve">58 </w:t>
                  </w:r>
                  <w:r w:rsidRPr="00701F2F">
                    <w:rPr>
                      <w:rFonts w:ascii="Times New Roman" w:hAnsi="Times New Roman" w:cs="Times New Roman"/>
                    </w:rPr>
                    <w:t>дополнительных общеобразовательных общеразвивающих программ</w:t>
                  </w:r>
                </w:p>
                <w:p w:rsidR="00457C6C" w:rsidRPr="00325338" w:rsidRDefault="00457C6C" w:rsidP="00261B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:rsidR="00457C6C" w:rsidRDefault="00457C6C" w:rsidP="00261B14"/>
              </w:txbxContent>
            </v:textbox>
            <w10:wrap type="square"/>
          </v:shape>
        </w:pict>
      </w:r>
    </w:p>
    <w:p w:rsidR="00261B14" w:rsidRPr="00F21470" w:rsidRDefault="00AA19ED" w:rsidP="00F21470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6" type="#_x0000_t32" style="position:absolute;margin-left:214.2pt;margin-top:26.1pt;width:.75pt;height:18.1pt;z-index:251659264" o:connectortype="straight">
            <v:stroke endarrow="block"/>
          </v:shape>
        </w:pict>
      </w:r>
    </w:p>
    <w:p w:rsidR="00261B14" w:rsidRPr="00F21470" w:rsidRDefault="00AA19ED" w:rsidP="00F21470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18" type="#_x0000_t32" style="position:absolute;margin-left:86.7pt;margin-top:18.3pt;width:.05pt;height:21.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19" type="#_x0000_t32" style="position:absolute;margin-left:349.15pt;margin-top:18.3pt;width:.05pt;height:21.7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17" type="#_x0000_t32" style="position:absolute;margin-left:86.7pt;margin-top:18.3pt;width:262.5pt;height:.05pt;z-index:251660288" o:connectortype="straight"/>
        </w:pict>
      </w:r>
    </w:p>
    <w:p w:rsidR="00261B14" w:rsidRPr="00F21470" w:rsidRDefault="00AA19ED" w:rsidP="00F21470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20" type="#_x0000_t202" style="position:absolute;margin-left:39.45pt;margin-top:14.15pt;width:85.5pt;height:19.5pt;z-index:251663360">
            <v:textbox>
              <w:txbxContent>
                <w:p w:rsidR="00457C6C" w:rsidRPr="00AC7ED7" w:rsidRDefault="00457C6C" w:rsidP="00261B14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AC7ED7">
                    <w:rPr>
                      <w:rFonts w:ascii="Times New Roman" w:hAnsi="Times New Roman" w:cs="Times New Roman"/>
                      <w:i/>
                    </w:rPr>
                    <w:t>Авторские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- 9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21" type="#_x0000_t202" style="position:absolute;margin-left:282.45pt;margin-top:14.15pt;width:132.75pt;height:19.5pt;z-index:251664384">
            <v:textbox>
              <w:txbxContent>
                <w:p w:rsidR="00457C6C" w:rsidRPr="00AC7ED7" w:rsidRDefault="00457C6C" w:rsidP="00261B14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Модифицированные - 49</w:t>
                  </w:r>
                </w:p>
              </w:txbxContent>
            </v:textbox>
          </v:shape>
        </w:pict>
      </w:r>
    </w:p>
    <w:p w:rsidR="006552E9" w:rsidRDefault="002473D5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61B14" w:rsidRDefault="00261B14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Режим рабо</w:t>
      </w:r>
      <w:r w:rsidR="002473D5">
        <w:rPr>
          <w:rFonts w:ascii="Times New Roman" w:hAnsi="Times New Roman" w:cs="Times New Roman"/>
          <w:sz w:val="24"/>
          <w:szCs w:val="24"/>
        </w:rPr>
        <w:t xml:space="preserve">ты учреждения – круглогодичный. </w:t>
      </w:r>
      <w:r w:rsidRPr="00F21470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осуществляется в течении всего </w:t>
      </w:r>
      <w:r w:rsidR="00696829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="002473D5">
        <w:rPr>
          <w:rFonts w:ascii="Times New Roman" w:hAnsi="Times New Roman" w:cs="Times New Roman"/>
          <w:sz w:val="24"/>
          <w:szCs w:val="24"/>
        </w:rPr>
        <w:t>года</w:t>
      </w:r>
      <w:r w:rsidRPr="00F21470">
        <w:rPr>
          <w:rFonts w:ascii="Times New Roman" w:hAnsi="Times New Roman" w:cs="Times New Roman"/>
          <w:sz w:val="24"/>
          <w:szCs w:val="24"/>
        </w:rPr>
        <w:t>. Во время летних каникул традиционно стартует программа «Городские каникулы»</w:t>
      </w:r>
      <w:r w:rsidR="00696829">
        <w:rPr>
          <w:rFonts w:ascii="Times New Roman" w:hAnsi="Times New Roman" w:cs="Times New Roman"/>
          <w:sz w:val="24"/>
          <w:szCs w:val="24"/>
        </w:rPr>
        <w:t>.</w:t>
      </w:r>
    </w:p>
    <w:p w:rsidR="00696829" w:rsidRDefault="00696829" w:rsidP="00696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829" w:rsidRPr="00696829" w:rsidRDefault="00696829" w:rsidP="006968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6829">
        <w:rPr>
          <w:rFonts w:ascii="Times New Roman" w:hAnsi="Times New Roman" w:cs="Times New Roman"/>
          <w:b/>
          <w:i/>
          <w:sz w:val="24"/>
          <w:szCs w:val="24"/>
        </w:rPr>
        <w:t>Модель программы «Городские каникулы»</w:t>
      </w:r>
    </w:p>
    <w:p w:rsidR="00261B14" w:rsidRPr="00F21470" w:rsidRDefault="00696829" w:rsidP="00696829">
      <w:pPr>
        <w:widowControl w:val="0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A19ED">
        <w:rPr>
          <w:rFonts w:ascii="Times New Roman" w:hAnsi="Times New Roman" w:cs="Times New Roman"/>
          <w:noProof/>
          <w:sz w:val="24"/>
          <w:szCs w:val="24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2" o:spid="_x0000_s1138" type="#_x0000_t80" style="position:absolute;left:0;text-align:left;margin-left:160.2pt;margin-top:8.85pt;width:152.8pt;height:78.5pt;z-index:251681792;visibility:visible;mso-wrap-distance-left:9pt;mso-wrap-distance-top:0;mso-wrap-distance-right:9pt;mso-wrap-distance-bottom:0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" adj="14035,6664,16200,8732" fillcolor="#4f81bd [3204]" strokecolor="#243f60 [1604]" strokeweight="2pt">
            <v:textbox>
              <w:txbxContent>
                <w:p w:rsidR="00457C6C" w:rsidRPr="002473D5" w:rsidRDefault="00457C6C" w:rsidP="00261B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73D5">
                    <w:rPr>
                      <w:rFonts w:ascii="Times New Roman" w:hAnsi="Times New Roman" w:cs="Times New Roman"/>
                    </w:rPr>
                    <w:t>Социально-значимые проекты</w:t>
                  </w:r>
                </w:p>
              </w:txbxContent>
            </v:textbox>
            <w10:wrap anchorx="margin"/>
          </v:shape>
        </w:pict>
      </w:r>
      <w:r w:rsidR="00AA19ED">
        <w:rPr>
          <w:rFonts w:ascii="Times New Roman" w:hAnsi="Times New Roman" w:cs="Times New Roman"/>
          <w:noProof/>
          <w:sz w:val="24"/>
          <w:szCs w:val="24"/>
        </w:rPr>
        <w:pict>
          <v:shape id="Выноска со стрелкой вниз 8" o:spid="_x0000_s1136" type="#_x0000_t80" style="position:absolute;left:0;text-align:left;margin-left:0;margin-top:6.2pt;width:135pt;height:79.75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" adj="14035,6894,16200,8847" fillcolor="#4f81bd [3204]" strokecolor="#243f60 [1604]" strokeweight="2pt">
            <v:textbox>
              <w:txbxContent>
                <w:p w:rsidR="00457C6C" w:rsidRPr="002473D5" w:rsidRDefault="00457C6C" w:rsidP="00261B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7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ОЛДП «Лето +»</w:t>
                  </w:r>
                </w:p>
              </w:txbxContent>
            </v:textbox>
            <w10:wrap anchorx="margin"/>
          </v:shape>
        </w:pict>
      </w:r>
      <w:r w:rsidR="00AA19ED">
        <w:rPr>
          <w:rFonts w:ascii="Times New Roman" w:hAnsi="Times New Roman" w:cs="Times New Roman"/>
          <w:noProof/>
          <w:sz w:val="24"/>
          <w:szCs w:val="24"/>
        </w:rPr>
        <w:pict>
          <v:shape id="Выноска со стрелкой вниз 6" o:spid="_x0000_s1137" type="#_x0000_t80" style="position:absolute;left:0;text-align:left;margin-left:339.45pt;margin-top:8.2pt;width:129.05pt;height:79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" adj="14035,6714,16200,8757" fillcolor="#4f81bd [3204]" strokecolor="#243f60 [1604]" strokeweight="2pt">
            <v:textbox>
              <w:txbxContent>
                <w:p w:rsidR="00457C6C" w:rsidRPr="002473D5" w:rsidRDefault="00457C6C" w:rsidP="002473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473D5">
                    <w:rPr>
                      <w:rFonts w:ascii="Times New Roman" w:hAnsi="Times New Roman" w:cs="Times New Roman"/>
                    </w:rPr>
                    <w:t>Элективные курсы (содействие в выборе кружка по интересам)</w:t>
                  </w:r>
                </w:p>
              </w:txbxContent>
            </v:textbox>
          </v:shape>
        </w:pict>
      </w:r>
    </w:p>
    <w:p w:rsidR="00261B14" w:rsidRPr="00F21470" w:rsidRDefault="00AA19ED" w:rsidP="00F2147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1" type="#_x0000_t202" style="position:absolute;left:0;text-align:left;margin-left:340.95pt;margin-top:54.7pt;width:125.8pt;height:99.7pt;z-index:251684864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">
            <v:textbox style="mso-next-textbox:#_x0000_s1141">
              <w:txbxContent>
                <w:p w:rsidR="00457C6C" w:rsidRPr="00696829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6829">
                    <w:rPr>
                      <w:rFonts w:ascii="Times New Roman" w:hAnsi="Times New Roman" w:cs="Times New Roman"/>
                    </w:rPr>
                    <w:t xml:space="preserve">Творческие объединения: кружки, </w:t>
                  </w:r>
                </w:p>
                <w:p w:rsidR="00457C6C" w:rsidRPr="00696829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6829">
                    <w:rPr>
                      <w:rFonts w:ascii="Times New Roman" w:hAnsi="Times New Roman" w:cs="Times New Roman"/>
                    </w:rPr>
                    <w:t xml:space="preserve">студии, </w:t>
                  </w:r>
                </w:p>
                <w:p w:rsidR="00457C6C" w:rsidRPr="00696829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6829">
                    <w:rPr>
                      <w:rFonts w:ascii="Times New Roman" w:hAnsi="Times New Roman" w:cs="Times New Roman"/>
                    </w:rPr>
                    <w:t xml:space="preserve">творческие, мастерские, </w:t>
                  </w:r>
                </w:p>
                <w:p w:rsidR="00457C6C" w:rsidRPr="00696829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6829">
                    <w:rPr>
                      <w:rFonts w:ascii="Times New Roman" w:hAnsi="Times New Roman" w:cs="Times New Roman"/>
                    </w:rPr>
                    <w:t xml:space="preserve">секции, </w:t>
                  </w:r>
                </w:p>
                <w:p w:rsidR="00457C6C" w:rsidRPr="00696829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6829">
                    <w:rPr>
                      <w:rFonts w:ascii="Times New Roman" w:hAnsi="Times New Roman" w:cs="Times New Roman"/>
                    </w:rPr>
                    <w:t xml:space="preserve">ансамбли  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0" type="#_x0000_t202" style="position:absolute;left:0;text-align:left;margin-left:169.2pt;margin-top:54.7pt;width:138pt;height:111pt;z-index:2516838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">
            <v:textbox style="mso-next-textbox:#_x0000_s1140">
              <w:txbxContent>
                <w:p w:rsidR="00457C6C" w:rsidRPr="00EC0F46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0F46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EC0F46">
                    <w:rPr>
                      <w:rFonts w:ascii="Times New Roman" w:hAnsi="Times New Roman" w:cs="Times New Roman"/>
                    </w:rPr>
                    <w:t>роект «Трамплин»;</w:t>
                  </w:r>
                </w:p>
                <w:p w:rsidR="00457C6C" w:rsidRPr="00EC0F46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0F46">
                    <w:rPr>
                      <w:rFonts w:ascii="Times New Roman" w:hAnsi="Times New Roman" w:cs="Times New Roman"/>
                    </w:rPr>
                    <w:t xml:space="preserve">- Лига здоровья; </w:t>
                  </w:r>
                </w:p>
                <w:p w:rsidR="00457C6C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0F46">
                    <w:rPr>
                      <w:rFonts w:ascii="Times New Roman" w:hAnsi="Times New Roman" w:cs="Times New Roman"/>
                    </w:rPr>
                    <w:t xml:space="preserve">- Летние программы (Автобус радости, </w:t>
                  </w:r>
                </w:p>
                <w:p w:rsidR="00457C6C" w:rsidRPr="00EC0F46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0F46">
                    <w:rPr>
                      <w:rFonts w:ascii="Times New Roman" w:hAnsi="Times New Roman" w:cs="Times New Roman"/>
                    </w:rPr>
                    <w:t xml:space="preserve">Двор моего детства, Безопасная дорога,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EC0F46">
                    <w:rPr>
                      <w:rFonts w:ascii="Times New Roman" w:hAnsi="Times New Roman" w:cs="Times New Roman"/>
                    </w:rPr>
                    <w:t>тарты надежд</w:t>
                  </w:r>
                  <w:r>
                    <w:rPr>
                      <w:rFonts w:ascii="Times New Roman" w:hAnsi="Times New Roman" w:cs="Times New Roman"/>
                    </w:rPr>
                    <w:t>, Городской патруль)</w:t>
                  </w:r>
                </w:p>
                <w:p w:rsidR="00457C6C" w:rsidRDefault="00457C6C" w:rsidP="00696829">
                  <w:pPr>
                    <w:spacing w:line="240" w:lineRule="auto"/>
                  </w:pPr>
                </w:p>
              </w:txbxContent>
            </v:textbox>
            <w10:wrap type="square" anchorx="margin"/>
          </v:shape>
        </w:pict>
      </w:r>
    </w:p>
    <w:p w:rsidR="00261B14" w:rsidRPr="00F21470" w:rsidRDefault="00AA19ED" w:rsidP="00F2147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9" type="#_x0000_t202" style="position:absolute;left:0;text-align:left;margin-left:1.2pt;margin-top:28.85pt;width:136.2pt;height:122.25pt;z-index:25168281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">
            <v:textbox>
              <w:txbxContent>
                <w:p w:rsidR="00457C6C" w:rsidRPr="00EC0F46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0F46">
                    <w:rPr>
                      <w:rFonts w:ascii="Times New Roman" w:hAnsi="Times New Roman" w:cs="Times New Roman"/>
                    </w:rPr>
                    <w:t xml:space="preserve">- АРТ – лето </w:t>
                  </w:r>
                </w:p>
                <w:p w:rsidR="00457C6C" w:rsidRPr="00EC0F46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0F46">
                    <w:rPr>
                      <w:rFonts w:ascii="Times New Roman" w:hAnsi="Times New Roman" w:cs="Times New Roman"/>
                    </w:rPr>
                    <w:t>- Планета здоровья</w:t>
                  </w:r>
                </w:p>
                <w:p w:rsidR="00457C6C" w:rsidRPr="00EC0F46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Лаборатория </w:t>
                  </w:r>
                  <w:r w:rsidRPr="00EC0F46">
                    <w:rPr>
                      <w:rFonts w:ascii="Times New Roman" w:hAnsi="Times New Roman" w:cs="Times New Roman"/>
                    </w:rPr>
                    <w:t>«НьюТон»</w:t>
                  </w:r>
                </w:p>
                <w:p w:rsidR="00457C6C" w:rsidRPr="00EC0F46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0F46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</w:rPr>
                    <w:t>Мастер - град</w:t>
                  </w:r>
                </w:p>
                <w:p w:rsidR="00457C6C" w:rsidRPr="00EC0F46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0F46">
                    <w:rPr>
                      <w:rFonts w:ascii="Times New Roman" w:hAnsi="Times New Roman" w:cs="Times New Roman"/>
                    </w:rPr>
                    <w:t>- Радуга</w:t>
                  </w:r>
                </w:p>
                <w:p w:rsidR="00457C6C" w:rsidRPr="00EC0F46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0F46">
                    <w:rPr>
                      <w:rFonts w:ascii="Times New Roman" w:hAnsi="Times New Roman" w:cs="Times New Roman"/>
                    </w:rPr>
                    <w:t>- Дебют</w:t>
                  </w:r>
                </w:p>
                <w:p w:rsidR="00457C6C" w:rsidRPr="00EC0F46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0F46">
                    <w:rPr>
                      <w:rFonts w:ascii="Times New Roman" w:hAnsi="Times New Roman" w:cs="Times New Roman"/>
                    </w:rPr>
                    <w:t>- АРТ -Арктика</w:t>
                  </w:r>
                </w:p>
                <w:p w:rsidR="00457C6C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0F46">
                    <w:rPr>
                      <w:rFonts w:ascii="Times New Roman" w:hAnsi="Times New Roman" w:cs="Times New Roman"/>
                    </w:rPr>
                    <w:t>- Городской патруль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57C6C" w:rsidRPr="00EC0F46" w:rsidRDefault="00457C6C" w:rsidP="0069682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и др.</w:t>
                  </w:r>
                </w:p>
              </w:txbxContent>
            </v:textbox>
            <w10:wrap type="square" anchorx="margin"/>
          </v:shape>
        </w:pict>
      </w:r>
    </w:p>
    <w:p w:rsidR="00261B14" w:rsidRPr="00F21470" w:rsidRDefault="00261B14" w:rsidP="00696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B14" w:rsidRPr="00F21470" w:rsidRDefault="002473D5" w:rsidP="0069682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6686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261B14" w:rsidRPr="00F21470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261B14" w:rsidRPr="00F21470" w:rsidRDefault="00261B14" w:rsidP="00F2147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Сведения о руководителях учреждения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993"/>
        <w:gridCol w:w="1275"/>
        <w:gridCol w:w="2694"/>
      </w:tblGrid>
      <w:tr w:rsidR="00261B14" w:rsidRPr="00F21470" w:rsidTr="004D4FC8">
        <w:tc>
          <w:tcPr>
            <w:tcW w:w="534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275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4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Почетные звания</w:t>
            </w:r>
          </w:p>
        </w:tc>
      </w:tr>
      <w:tr w:rsidR="00261B14" w:rsidRPr="00F21470" w:rsidTr="004D4FC8">
        <w:tc>
          <w:tcPr>
            <w:tcW w:w="534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Петрова Н.Н.</w:t>
            </w:r>
          </w:p>
        </w:tc>
        <w:tc>
          <w:tcPr>
            <w:tcW w:w="993" w:type="dxa"/>
          </w:tcPr>
          <w:p w:rsidR="00261B14" w:rsidRPr="00F21470" w:rsidRDefault="00261B14" w:rsidP="004D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261B14" w:rsidRPr="00F21470" w:rsidRDefault="0016009C" w:rsidP="004D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694" w:type="dxa"/>
          </w:tcPr>
          <w:p w:rsidR="00261B14" w:rsidRPr="00F21470" w:rsidRDefault="00261B14" w:rsidP="004D4FC8">
            <w:pPr>
              <w:pStyle w:val="aa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Почетный</w:t>
            </w:r>
            <w:r w:rsidR="004D4FC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общего образования РФ;</w:t>
            </w:r>
          </w:p>
          <w:p w:rsidR="00261B14" w:rsidRPr="00F21470" w:rsidRDefault="00261B14" w:rsidP="004D4FC8">
            <w:pPr>
              <w:pStyle w:val="aa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РС(Я);</w:t>
            </w:r>
          </w:p>
          <w:p w:rsidR="00261B14" w:rsidRPr="00F21470" w:rsidRDefault="00261B14" w:rsidP="004D4FC8">
            <w:pPr>
              <w:pStyle w:val="aa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r w:rsidR="004D4FC8">
              <w:rPr>
                <w:rFonts w:ascii="Times New Roman" w:hAnsi="Times New Roman" w:cs="Times New Roman"/>
                <w:sz w:val="24"/>
                <w:szCs w:val="24"/>
              </w:rPr>
              <w:t xml:space="preserve">ичник по молодежной политике РС </w:t>
            </w: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(Я)</w:t>
            </w:r>
          </w:p>
        </w:tc>
      </w:tr>
      <w:tr w:rsidR="00261B14" w:rsidRPr="00F21470" w:rsidTr="004D4FC8">
        <w:tc>
          <w:tcPr>
            <w:tcW w:w="534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Кириогло А.Ю.</w:t>
            </w:r>
          </w:p>
        </w:tc>
        <w:tc>
          <w:tcPr>
            <w:tcW w:w="993" w:type="dxa"/>
          </w:tcPr>
          <w:p w:rsidR="00261B14" w:rsidRPr="00F21470" w:rsidRDefault="004D4FC8" w:rsidP="004D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14" w:rsidRPr="00F21470" w:rsidTr="004D4FC8">
        <w:tc>
          <w:tcPr>
            <w:tcW w:w="534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2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Львова Ю.Т.</w:t>
            </w:r>
          </w:p>
        </w:tc>
        <w:tc>
          <w:tcPr>
            <w:tcW w:w="993" w:type="dxa"/>
          </w:tcPr>
          <w:p w:rsidR="00261B14" w:rsidRPr="00F21470" w:rsidRDefault="00261B14" w:rsidP="004D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РС(Я)</w:t>
            </w:r>
          </w:p>
        </w:tc>
      </w:tr>
      <w:tr w:rsidR="00261B14" w:rsidRPr="00F21470" w:rsidTr="004D4FC8">
        <w:tc>
          <w:tcPr>
            <w:tcW w:w="534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2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Аргунова С.И.</w:t>
            </w:r>
          </w:p>
        </w:tc>
        <w:tc>
          <w:tcPr>
            <w:tcW w:w="993" w:type="dxa"/>
          </w:tcPr>
          <w:p w:rsidR="00261B14" w:rsidRPr="00F21470" w:rsidRDefault="00261B14" w:rsidP="004D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14" w:rsidRPr="00F21470" w:rsidTr="004D4FC8">
        <w:tc>
          <w:tcPr>
            <w:tcW w:w="534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42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Егорова В.И.</w:t>
            </w:r>
          </w:p>
        </w:tc>
        <w:tc>
          <w:tcPr>
            <w:tcW w:w="993" w:type="dxa"/>
          </w:tcPr>
          <w:p w:rsidR="00261B14" w:rsidRPr="00F21470" w:rsidRDefault="004D4FC8" w:rsidP="004D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1B14" w:rsidRPr="00F21470" w:rsidRDefault="00261B14" w:rsidP="004D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B14" w:rsidRDefault="00261B14" w:rsidP="004D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lastRenderedPageBreak/>
        <w:t>Педагогический состав - 65 человек</w:t>
      </w:r>
    </w:p>
    <w:p w:rsidR="00261B14" w:rsidRPr="00F21470" w:rsidRDefault="00AA19ED" w:rsidP="00F21470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25" type="#_x0000_t202" style="position:absolute;margin-left:357.45pt;margin-top:5.55pt;width:117pt;height:60.65pt;z-index:251668480">
            <v:textbox style="mso-next-textbox:#_x0000_s1125">
              <w:txbxContent>
                <w:p w:rsidR="00457C6C" w:rsidRPr="004D4FC8" w:rsidRDefault="00457C6C" w:rsidP="004D4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FC8">
                    <w:rPr>
                      <w:rFonts w:ascii="Times New Roman" w:hAnsi="Times New Roman" w:cs="Times New Roman"/>
                    </w:rPr>
                    <w:t>Педагоги дополнительного образования -</w:t>
                  </w:r>
                </w:p>
                <w:p w:rsidR="00457C6C" w:rsidRPr="004D4FC8" w:rsidRDefault="00457C6C" w:rsidP="004D4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FC8">
                    <w:rPr>
                      <w:rFonts w:ascii="Times New Roman" w:hAnsi="Times New Roman" w:cs="Times New Roman"/>
                    </w:rPr>
                    <w:t>48 человек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23" type="#_x0000_t202" style="position:absolute;margin-left:183.45pt;margin-top:19.6pt;width:129.75pt;height:32.9pt;z-index:251666432">
            <v:textbox style="mso-next-textbox:#_x0000_s1123">
              <w:txbxContent>
                <w:p w:rsidR="00457C6C" w:rsidRPr="004F0323" w:rsidRDefault="00457C6C" w:rsidP="004D4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0323">
                    <w:rPr>
                      <w:rFonts w:ascii="Times New Roman" w:hAnsi="Times New Roman" w:cs="Times New Roman"/>
                    </w:rPr>
                    <w:t>ПЕДАГОГИЧЕСКИЙ СОСТАВ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oval id="_x0000_s1122" style="position:absolute;margin-left:163.95pt;margin-top:3.85pt;width:168pt;height:60.65pt;z-index:251665408"/>
        </w:pic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24" type="#_x0000_t202" style="position:absolute;margin-left:1.2pt;margin-top:12.4pt;width:138.75pt;height:40.1pt;z-index:251667456">
            <v:textbox>
              <w:txbxContent>
                <w:p w:rsidR="00457C6C" w:rsidRPr="004D4FC8" w:rsidRDefault="00457C6C" w:rsidP="004D4FC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4FC8">
                    <w:rPr>
                      <w:rFonts w:ascii="Times New Roman" w:hAnsi="Times New Roman" w:cs="Times New Roman"/>
                    </w:rPr>
                    <w:t>Педагоги – организаторы</w:t>
                  </w:r>
                </w:p>
                <w:p w:rsidR="00457C6C" w:rsidRPr="004D4FC8" w:rsidRDefault="00457C6C" w:rsidP="004D4FC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4FC8">
                    <w:rPr>
                      <w:rFonts w:ascii="Times New Roman" w:hAnsi="Times New Roman" w:cs="Times New Roman"/>
                    </w:rPr>
                    <w:t xml:space="preserve">- 9 человек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28" type="#_x0000_t32" style="position:absolute;margin-left:331.95pt;margin-top:37.6pt;width:25.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27" type="#_x0000_t32" style="position:absolute;margin-left:139.95pt;margin-top:33.85pt;width:24pt;height:0;flip:x;z-index:251670528" o:connectortype="straight">
            <v:stroke endarrow="block"/>
          </v:shape>
        </w:pict>
      </w:r>
    </w:p>
    <w:p w:rsidR="00261B14" w:rsidRPr="00F21470" w:rsidRDefault="00AA19ED" w:rsidP="00F21470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29" type="#_x0000_t32" style="position:absolute;margin-left:248.7pt;margin-top:14.45pt;width:0;height:15.65pt;z-index:251672576" o:connectortype="straight">
            <v:stroke endarrow="block"/>
          </v:shape>
        </w:pict>
      </w:r>
    </w:p>
    <w:p w:rsidR="006552E9" w:rsidRDefault="00AA19ED" w:rsidP="00F21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shape id="_x0000_s1126" type="#_x0000_t202" style="position:absolute;margin-left:179.7pt;margin-top:18.3pt;width:145.5pt;height:24pt;z-index:251669504">
            <v:textbox>
              <w:txbxContent>
                <w:p w:rsidR="00457C6C" w:rsidRPr="004D4FC8" w:rsidRDefault="00457C6C" w:rsidP="004D4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FC8">
                    <w:rPr>
                      <w:rFonts w:ascii="Times New Roman" w:hAnsi="Times New Roman" w:cs="Times New Roman"/>
                    </w:rPr>
                    <w:t>Методисты – 6 человек</w:t>
                  </w:r>
                </w:p>
              </w:txbxContent>
            </v:textbox>
          </v:shape>
        </w:pict>
      </w:r>
      <w:r w:rsidR="00696829">
        <w:rPr>
          <w:rFonts w:ascii="Times New Roman" w:hAnsi="Times New Roman" w:cs="Times New Roman"/>
          <w:sz w:val="24"/>
          <w:szCs w:val="24"/>
        </w:rPr>
        <w:t xml:space="preserve">        </w:t>
      </w:r>
      <w:r w:rsidR="00261B14" w:rsidRPr="004D4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2E9" w:rsidRDefault="006552E9" w:rsidP="00F21470">
      <w:pPr>
        <w:rPr>
          <w:rFonts w:ascii="Times New Roman" w:hAnsi="Times New Roman" w:cs="Times New Roman"/>
          <w:sz w:val="24"/>
          <w:szCs w:val="24"/>
        </w:rPr>
      </w:pPr>
    </w:p>
    <w:p w:rsidR="00261B14" w:rsidRPr="00F21470" w:rsidRDefault="00261B14" w:rsidP="00F2147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21470">
        <w:rPr>
          <w:rFonts w:ascii="Times New Roman" w:hAnsi="Times New Roman" w:cs="Times New Roman"/>
          <w:sz w:val="24"/>
          <w:szCs w:val="24"/>
        </w:rPr>
        <w:t>В сравнении с 2010 годом изменился педагогический состав (см.</w:t>
      </w:r>
      <w:r w:rsidR="00AE54F2">
        <w:rPr>
          <w:rFonts w:ascii="Times New Roman" w:hAnsi="Times New Roman" w:cs="Times New Roman"/>
          <w:sz w:val="24"/>
          <w:szCs w:val="24"/>
        </w:rPr>
        <w:t xml:space="preserve"> </w:t>
      </w:r>
      <w:r w:rsidRPr="00F21470">
        <w:rPr>
          <w:rFonts w:ascii="Times New Roman" w:hAnsi="Times New Roman" w:cs="Times New Roman"/>
          <w:sz w:val="24"/>
          <w:szCs w:val="24"/>
        </w:rPr>
        <w:t>Диаграмма 1)</w:t>
      </w:r>
    </w:p>
    <w:p w:rsidR="00261B14" w:rsidRPr="00F21470" w:rsidRDefault="00261B14" w:rsidP="00F2147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E54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023569" wp14:editId="1BC7B84E">
            <wp:extent cx="5934075" cy="1981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1B14" w:rsidRPr="00AE54F2" w:rsidRDefault="00AE54F2" w:rsidP="00F21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1B14" w:rsidRPr="00AE54F2">
        <w:rPr>
          <w:rFonts w:ascii="Times New Roman" w:hAnsi="Times New Roman" w:cs="Times New Roman"/>
          <w:sz w:val="24"/>
          <w:szCs w:val="24"/>
        </w:rPr>
        <w:t>Из которых имеют образование (см.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B14" w:rsidRPr="00AE54F2">
        <w:rPr>
          <w:rFonts w:ascii="Times New Roman" w:hAnsi="Times New Roman" w:cs="Times New Roman"/>
          <w:sz w:val="24"/>
          <w:szCs w:val="24"/>
        </w:rPr>
        <w:t>Диаграмма 2).</w:t>
      </w:r>
    </w:p>
    <w:p w:rsidR="00261B14" w:rsidRPr="00F21470" w:rsidRDefault="00261B14" w:rsidP="00F2147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E54F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F6382D" wp14:editId="1BD60282">
            <wp:extent cx="5924550" cy="18192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52E9" w:rsidRDefault="00AE54F2" w:rsidP="00F21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61B14" w:rsidRPr="00F21470" w:rsidRDefault="00AE54F2" w:rsidP="00F21470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Из которых имеют к</w:t>
      </w:r>
      <w:r w:rsidR="00261B14" w:rsidRPr="00F214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алификационную категорию</w:t>
      </w:r>
      <w:r w:rsidR="00261B14" w:rsidRPr="00F21470">
        <w:rPr>
          <w:rFonts w:ascii="Times New Roman" w:hAnsi="Times New Roman" w:cs="Times New Roman"/>
          <w:sz w:val="24"/>
          <w:szCs w:val="24"/>
        </w:rPr>
        <w:t xml:space="preserve"> (см. Диаграмма  3)</w:t>
      </w:r>
      <w:r w:rsidR="00261B14" w:rsidRPr="00F2147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7C2B0373" wp14:editId="193044E5">
            <wp:extent cx="5915025" cy="174307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1B14" w:rsidRPr="00F21470" w:rsidRDefault="00261B14" w:rsidP="00F2147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2147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lastRenderedPageBreak/>
        <w:drawing>
          <wp:inline distT="0" distB="0" distL="0" distR="0" wp14:anchorId="6BCFD13E" wp14:editId="1E9B1F60">
            <wp:extent cx="5915025" cy="2133600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1B14" w:rsidRPr="00F21470" w:rsidRDefault="00261B14" w:rsidP="00AE54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21470">
        <w:rPr>
          <w:rFonts w:ascii="Times New Roman" w:hAnsi="Times New Roman" w:cs="Times New Roman"/>
          <w:b/>
          <w:sz w:val="24"/>
          <w:szCs w:val="24"/>
        </w:rPr>
        <w:t>Педагогический стаж</w:t>
      </w:r>
    </w:p>
    <w:p w:rsidR="00261B14" w:rsidRPr="00F21470" w:rsidRDefault="00261B14" w:rsidP="00F21470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2147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drawing>
          <wp:inline distT="0" distB="0" distL="0" distR="0" wp14:anchorId="400F766C" wp14:editId="2C3EF131">
            <wp:extent cx="6019800" cy="193357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1B14" w:rsidRPr="003370DB" w:rsidRDefault="003370DB" w:rsidP="00337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370DB">
        <w:rPr>
          <w:rFonts w:ascii="Times New Roman" w:hAnsi="Times New Roman" w:cs="Times New Roman"/>
          <w:sz w:val="24"/>
          <w:szCs w:val="24"/>
        </w:rPr>
        <w:t>Из которых имеют</w:t>
      </w:r>
      <w:r w:rsidR="00261B14" w:rsidRPr="003370DB">
        <w:rPr>
          <w:rFonts w:ascii="Times New Roman" w:hAnsi="Times New Roman" w:cs="Times New Roman"/>
          <w:sz w:val="24"/>
          <w:szCs w:val="24"/>
        </w:rPr>
        <w:t xml:space="preserve"> почетные звания, гранты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470">
        <w:rPr>
          <w:rFonts w:ascii="Times New Roman" w:hAnsi="Times New Roman" w:cs="Times New Roman"/>
          <w:sz w:val="24"/>
          <w:szCs w:val="24"/>
        </w:rPr>
        <w:t>(см. Диаграмма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F21470">
        <w:rPr>
          <w:rFonts w:ascii="Times New Roman" w:hAnsi="Times New Roman" w:cs="Times New Roman"/>
          <w:sz w:val="24"/>
          <w:szCs w:val="24"/>
        </w:rPr>
        <w:t>)</w:t>
      </w:r>
    </w:p>
    <w:p w:rsidR="003370DB" w:rsidRDefault="003370DB" w:rsidP="00F2147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61B14" w:rsidRPr="00F21470" w:rsidRDefault="00AA19ED" w:rsidP="00F2147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32" type="#_x0000_t16" style="position:absolute;margin-left:102.45pt;margin-top:10.3pt;width:98.25pt;height:130.15pt;z-index:251675648">
            <v:textbox>
              <w:txbxContent>
                <w:p w:rsidR="00457C6C" w:rsidRDefault="00457C6C" w:rsidP="00261B1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7C6C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56B78">
                    <w:rPr>
                      <w:rFonts w:ascii="Times New Roman" w:hAnsi="Times New Roman" w:cs="Times New Roman"/>
                    </w:rPr>
                    <w:t xml:space="preserve">Почетные грамоты </w:t>
                  </w:r>
                </w:p>
                <w:p w:rsidR="00457C6C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56B78">
                    <w:rPr>
                      <w:rFonts w:ascii="Times New Roman" w:hAnsi="Times New Roman" w:cs="Times New Roman"/>
                    </w:rPr>
                    <w:t xml:space="preserve">МО РФ  </w:t>
                  </w:r>
                </w:p>
                <w:p w:rsidR="00457C6C" w:rsidRPr="00C56B78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56B78">
                    <w:rPr>
                      <w:rFonts w:ascii="Times New Roman" w:hAnsi="Times New Roman" w:cs="Times New Roman"/>
                    </w:rPr>
                    <w:t>- 3 человека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pict>
          <v:shape id="_x0000_s1130" type="#_x0000_t16" style="position:absolute;margin-left:4.95pt;margin-top:1.6pt;width:111.95pt;height:138.85pt;z-index:251673600">
            <v:textbox>
              <w:txbxContent>
                <w:p w:rsidR="00457C6C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7C6C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587D">
                    <w:rPr>
                      <w:rFonts w:ascii="Times New Roman" w:hAnsi="Times New Roman" w:cs="Times New Roman"/>
                    </w:rPr>
                    <w:t xml:space="preserve">Почетный работник  общего образования Российской  Федерации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</w:p>
                <w:p w:rsidR="00457C6C" w:rsidRPr="004F587D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587D">
                    <w:rPr>
                      <w:rFonts w:ascii="Times New Roman" w:hAnsi="Times New Roman" w:cs="Times New Roman"/>
                    </w:rPr>
                    <w:t xml:space="preserve">  2 человека</w:t>
                  </w:r>
                </w:p>
              </w:txbxContent>
            </v:textbox>
          </v:shape>
        </w:pict>
      </w:r>
    </w:p>
    <w:p w:rsidR="00261B14" w:rsidRPr="00F21470" w:rsidRDefault="00AA19ED" w:rsidP="00F2147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pict>
          <v:shape id="_x0000_s1133" type="#_x0000_t16" style="position:absolute;margin-left:286.2pt;margin-top:10.15pt;width:90.75pt;height:111.75pt;z-index:251676672">
            <v:textbox>
              <w:txbxContent>
                <w:p w:rsidR="00457C6C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457C6C" w:rsidRPr="006120FE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120F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Отличник по молодежной политике РС(Я) – </w:t>
                  </w:r>
                </w:p>
                <w:p w:rsidR="00457C6C" w:rsidRPr="000E0234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E0234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человека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pict>
          <v:shape id="_x0000_s1131" type="#_x0000_t16" style="position:absolute;margin-left:376.95pt;margin-top:10.15pt;width:93.75pt;height:111.75pt;z-index:251674624">
            <v:textbox style="mso-next-textbox:#_x0000_s1131">
              <w:txbxContent>
                <w:p w:rsidR="00457C6C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457C6C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23A1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Гранты городского округа «Город Якутск  - </w:t>
                  </w:r>
                </w:p>
                <w:p w:rsidR="00457C6C" w:rsidRPr="00723A1E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23A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человека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pict>
          <v:shape id="_x0000_s1134" type="#_x0000_t16" style="position:absolute;margin-left:187.95pt;margin-top:1.15pt;width:98.25pt;height:120.75pt;z-index:251677696">
            <v:textbox>
              <w:txbxContent>
                <w:p w:rsidR="00457C6C" w:rsidRDefault="00457C6C" w:rsidP="00261B1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7C6C" w:rsidRPr="00DB30D8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B30D8">
                    <w:rPr>
                      <w:rFonts w:ascii="Times New Roman" w:hAnsi="Times New Roman" w:cs="Times New Roman"/>
                    </w:rPr>
                    <w:t>Отличник образования МО  РС(Я) –</w:t>
                  </w:r>
                </w:p>
                <w:p w:rsidR="00457C6C" w:rsidRPr="00DB30D8" w:rsidRDefault="00457C6C" w:rsidP="00337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B30D8">
                    <w:rPr>
                      <w:rFonts w:ascii="Times New Roman" w:hAnsi="Times New Roman" w:cs="Times New Roman"/>
                    </w:rPr>
                    <w:t xml:space="preserve">  7 человек</w:t>
                  </w:r>
                </w:p>
              </w:txbxContent>
            </v:textbox>
          </v:shape>
        </w:pict>
      </w:r>
    </w:p>
    <w:p w:rsidR="00261B14" w:rsidRPr="00F21470" w:rsidRDefault="00261B14" w:rsidP="00F2147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61B14" w:rsidRPr="00F21470" w:rsidRDefault="00261B14" w:rsidP="00F2147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61B14" w:rsidRPr="00F21470" w:rsidRDefault="00261B14" w:rsidP="00F2147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61B14" w:rsidRPr="00F21470" w:rsidRDefault="00261B14" w:rsidP="00F2147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61B14" w:rsidRPr="00F21470" w:rsidRDefault="00261B14" w:rsidP="00F2147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61B14" w:rsidRPr="00F21470" w:rsidRDefault="00261B14" w:rsidP="00F2147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61B14" w:rsidRPr="00F21470" w:rsidRDefault="00261B14" w:rsidP="00F2147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61B14" w:rsidRPr="003370DB" w:rsidRDefault="003370DB" w:rsidP="007766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0DB">
        <w:rPr>
          <w:rFonts w:ascii="Times New Roman" w:hAnsi="Times New Roman" w:cs="Times New Roman"/>
          <w:b/>
          <w:sz w:val="24"/>
          <w:szCs w:val="24"/>
        </w:rPr>
        <w:t>2</w:t>
      </w:r>
      <w:r w:rsidR="00776686" w:rsidRPr="003370DB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261B14" w:rsidRPr="003370DB">
        <w:rPr>
          <w:rFonts w:ascii="Times New Roman" w:hAnsi="Times New Roman" w:cs="Times New Roman"/>
          <w:b/>
          <w:sz w:val="24"/>
          <w:szCs w:val="24"/>
        </w:rPr>
        <w:t>Учащиеся М</w:t>
      </w:r>
      <w:r w:rsidR="00FD5BD0">
        <w:rPr>
          <w:rFonts w:ascii="Times New Roman" w:hAnsi="Times New Roman" w:cs="Times New Roman"/>
          <w:b/>
          <w:sz w:val="24"/>
          <w:szCs w:val="24"/>
        </w:rPr>
        <w:t>Б</w:t>
      </w:r>
      <w:r w:rsidR="00261B14" w:rsidRPr="003370DB">
        <w:rPr>
          <w:rFonts w:ascii="Times New Roman" w:hAnsi="Times New Roman" w:cs="Times New Roman"/>
          <w:b/>
          <w:sz w:val="24"/>
          <w:szCs w:val="24"/>
        </w:rPr>
        <w:t>ОУ ДОД Д(П)Ц</w:t>
      </w:r>
    </w:p>
    <w:p w:rsidR="00261B14" w:rsidRPr="00F21470" w:rsidRDefault="00261B14" w:rsidP="00917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</w:t>
      </w:r>
      <w:r w:rsidR="003370DB">
        <w:rPr>
          <w:rFonts w:ascii="Times New Roman" w:hAnsi="Times New Roman" w:cs="Times New Roman"/>
          <w:sz w:val="24"/>
          <w:szCs w:val="24"/>
        </w:rPr>
        <w:t>ссийской Федерации» в Центр</w:t>
      </w:r>
      <w:r w:rsidRPr="00F21470">
        <w:rPr>
          <w:rFonts w:ascii="Times New Roman" w:hAnsi="Times New Roman" w:cs="Times New Roman"/>
          <w:sz w:val="24"/>
          <w:szCs w:val="24"/>
        </w:rPr>
        <w:t xml:space="preserve"> принимаются дети и (или) взрослые в порядке, предусмотренном действующ</w:t>
      </w:r>
      <w:r w:rsidR="0016009C">
        <w:rPr>
          <w:rFonts w:ascii="Times New Roman" w:hAnsi="Times New Roman" w:cs="Times New Roman"/>
          <w:sz w:val="24"/>
          <w:szCs w:val="24"/>
        </w:rPr>
        <w:t>им законодательством и в соответствии</w:t>
      </w:r>
      <w:r w:rsidRPr="00F21470">
        <w:rPr>
          <w:rFonts w:ascii="Times New Roman" w:hAnsi="Times New Roman" w:cs="Times New Roman"/>
          <w:sz w:val="24"/>
          <w:szCs w:val="24"/>
        </w:rPr>
        <w:t xml:space="preserve"> с реализуемыми дополнительными общеобразовательными программами. </w:t>
      </w:r>
    </w:p>
    <w:p w:rsidR="00917313" w:rsidRDefault="00917313" w:rsidP="00F21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B14" w:rsidRPr="00F21470" w:rsidRDefault="00261B14" w:rsidP="00F21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</w:rPr>
        <w:t>Количество учащихся в МБОУ ДО «Д(П)Ц» за 5 лет:</w:t>
      </w:r>
    </w:p>
    <w:tbl>
      <w:tblPr>
        <w:tblpPr w:leftFromText="180" w:rightFromText="180" w:vertAnchor="text" w:tblpXSpec="center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701"/>
        <w:gridCol w:w="1808"/>
      </w:tblGrid>
      <w:tr w:rsidR="00261B14" w:rsidRPr="00F21470" w:rsidTr="00917313">
        <w:trPr>
          <w:trHeight w:val="315"/>
        </w:trPr>
        <w:tc>
          <w:tcPr>
            <w:tcW w:w="1384" w:type="dxa"/>
            <w:shd w:val="clear" w:color="auto" w:fill="FFFFFF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8187" w:type="dxa"/>
            <w:gridSpan w:val="5"/>
            <w:shd w:val="clear" w:color="auto" w:fill="FFFFFF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261B14" w:rsidRPr="00F21470" w:rsidTr="00917313">
        <w:trPr>
          <w:trHeight w:val="315"/>
        </w:trPr>
        <w:tc>
          <w:tcPr>
            <w:tcW w:w="1384" w:type="dxa"/>
            <w:shd w:val="clear" w:color="auto" w:fill="FFFFFF"/>
          </w:tcPr>
          <w:p w:rsidR="00261B14" w:rsidRPr="00F21470" w:rsidRDefault="00261B14" w:rsidP="00F214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2010-2011 </w:t>
            </w:r>
          </w:p>
        </w:tc>
        <w:tc>
          <w:tcPr>
            <w:tcW w:w="1560" w:type="dxa"/>
            <w:shd w:val="clear" w:color="auto" w:fill="FFFFFF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2011-2012 </w:t>
            </w:r>
          </w:p>
        </w:tc>
        <w:tc>
          <w:tcPr>
            <w:tcW w:w="1559" w:type="dxa"/>
            <w:shd w:val="clear" w:color="auto" w:fill="FFFFFF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2012-2013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– 2014 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– 2016 </w:t>
            </w:r>
          </w:p>
        </w:tc>
      </w:tr>
      <w:tr w:rsidR="00261B14" w:rsidRPr="00F21470" w:rsidTr="00917313">
        <w:trPr>
          <w:trHeight w:val="315"/>
        </w:trPr>
        <w:tc>
          <w:tcPr>
            <w:tcW w:w="1384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лет</w:t>
            </w:r>
          </w:p>
        </w:tc>
        <w:tc>
          <w:tcPr>
            <w:tcW w:w="1559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60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559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</w:t>
            </w:r>
          </w:p>
        </w:tc>
        <w:tc>
          <w:tcPr>
            <w:tcW w:w="1808" w:type="dxa"/>
            <w:shd w:val="clear" w:color="auto" w:fill="FFFFFF"/>
            <w:vAlign w:val="bottom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</w:t>
            </w:r>
          </w:p>
        </w:tc>
      </w:tr>
      <w:tr w:rsidR="00261B14" w:rsidRPr="00F21470" w:rsidTr="00917313">
        <w:trPr>
          <w:trHeight w:val="315"/>
        </w:trPr>
        <w:tc>
          <w:tcPr>
            <w:tcW w:w="1384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10-14 лет</w:t>
            </w:r>
          </w:p>
        </w:tc>
        <w:tc>
          <w:tcPr>
            <w:tcW w:w="1559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1560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559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</w:t>
            </w:r>
          </w:p>
        </w:tc>
        <w:tc>
          <w:tcPr>
            <w:tcW w:w="1808" w:type="dxa"/>
            <w:shd w:val="clear" w:color="auto" w:fill="FFFFFF"/>
            <w:vAlign w:val="bottom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</w:t>
            </w:r>
          </w:p>
        </w:tc>
      </w:tr>
      <w:tr w:rsidR="00261B14" w:rsidRPr="00F21470" w:rsidTr="00917313">
        <w:trPr>
          <w:trHeight w:val="315"/>
        </w:trPr>
        <w:tc>
          <w:tcPr>
            <w:tcW w:w="1384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1559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60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08" w:type="dxa"/>
            <w:shd w:val="clear" w:color="auto" w:fill="FFFFFF"/>
            <w:vAlign w:val="bottom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261B14" w:rsidRPr="00F21470" w:rsidTr="00917313">
        <w:trPr>
          <w:trHeight w:val="315"/>
        </w:trPr>
        <w:tc>
          <w:tcPr>
            <w:tcW w:w="1384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1559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FFFFFF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8" w:type="dxa"/>
            <w:shd w:val="clear" w:color="auto" w:fill="FFFFFF"/>
            <w:vAlign w:val="bottom"/>
          </w:tcPr>
          <w:p w:rsidR="00261B14" w:rsidRPr="00F21470" w:rsidRDefault="00261B14" w:rsidP="0091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1B14" w:rsidRPr="00F21470" w:rsidTr="00917313">
        <w:trPr>
          <w:trHeight w:val="315"/>
        </w:trPr>
        <w:tc>
          <w:tcPr>
            <w:tcW w:w="1384" w:type="dxa"/>
            <w:shd w:val="clear" w:color="auto" w:fill="FFFFFF"/>
            <w:vAlign w:val="center"/>
          </w:tcPr>
          <w:p w:rsidR="00261B14" w:rsidRPr="00917313" w:rsidRDefault="00261B14" w:rsidP="00F21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261B14" w:rsidRPr="0065477F" w:rsidRDefault="0065477F" w:rsidP="00F21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3592</w:t>
            </w:r>
          </w:p>
        </w:tc>
        <w:tc>
          <w:tcPr>
            <w:tcW w:w="1560" w:type="dxa"/>
            <w:shd w:val="clear" w:color="auto" w:fill="FFFFFF"/>
          </w:tcPr>
          <w:p w:rsidR="00261B14" w:rsidRPr="00917313" w:rsidRDefault="00261B14" w:rsidP="00F21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13">
              <w:rPr>
                <w:rFonts w:ascii="Times New Roman" w:hAnsi="Times New Roman" w:cs="Times New Roman"/>
                <w:b/>
                <w:sz w:val="24"/>
                <w:szCs w:val="24"/>
              </w:rPr>
              <w:t>3091</w:t>
            </w:r>
          </w:p>
        </w:tc>
        <w:tc>
          <w:tcPr>
            <w:tcW w:w="1559" w:type="dxa"/>
            <w:shd w:val="clear" w:color="auto" w:fill="FFFFFF"/>
          </w:tcPr>
          <w:p w:rsidR="00261B14" w:rsidRPr="00917313" w:rsidRDefault="00261B14" w:rsidP="00F21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13">
              <w:rPr>
                <w:rFonts w:ascii="Times New Roman" w:hAnsi="Times New Roman" w:cs="Times New Roman"/>
                <w:b/>
                <w:sz w:val="24"/>
                <w:szCs w:val="24"/>
              </w:rPr>
              <w:t>3274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61B14" w:rsidRPr="00917313" w:rsidRDefault="00261B14" w:rsidP="00F21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13">
              <w:rPr>
                <w:rFonts w:ascii="Times New Roman" w:hAnsi="Times New Roman" w:cs="Times New Roman"/>
                <w:b/>
                <w:sz w:val="24"/>
                <w:szCs w:val="24"/>
              </w:rPr>
              <w:t>4 450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4 702</w:t>
            </w:r>
          </w:p>
        </w:tc>
      </w:tr>
    </w:tbl>
    <w:p w:rsidR="00261B14" w:rsidRPr="00F21470" w:rsidRDefault="00261B14" w:rsidP="00F21470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1B14" w:rsidRPr="00F21470" w:rsidRDefault="00261B14" w:rsidP="00F2147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214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7A41E" wp14:editId="711FD907">
            <wp:extent cx="5991225" cy="29241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1B14" w:rsidRPr="00F21470" w:rsidRDefault="007E7CBE" w:rsidP="00F214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1B14" w:rsidRPr="00F21470">
        <w:rPr>
          <w:rFonts w:ascii="Times New Roman" w:hAnsi="Times New Roman" w:cs="Times New Roman"/>
          <w:sz w:val="24"/>
          <w:szCs w:val="24"/>
        </w:rPr>
        <w:t xml:space="preserve"> кажды</w:t>
      </w:r>
      <w:r w:rsidR="00917313">
        <w:rPr>
          <w:rFonts w:ascii="Times New Roman" w:hAnsi="Times New Roman" w:cs="Times New Roman"/>
          <w:sz w:val="24"/>
          <w:szCs w:val="24"/>
        </w:rPr>
        <w:t xml:space="preserve">м годом растет количество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917313">
        <w:rPr>
          <w:rFonts w:ascii="Times New Roman" w:hAnsi="Times New Roman" w:cs="Times New Roman"/>
          <w:sz w:val="24"/>
          <w:szCs w:val="24"/>
        </w:rPr>
        <w:t>.</w:t>
      </w:r>
    </w:p>
    <w:p w:rsidR="00776686" w:rsidRDefault="00917313" w:rsidP="0077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6686" w:rsidRPr="00776686">
        <w:rPr>
          <w:rFonts w:ascii="Times New Roman" w:hAnsi="Times New Roman" w:cs="Times New Roman"/>
          <w:b/>
          <w:sz w:val="24"/>
          <w:szCs w:val="24"/>
        </w:rPr>
        <w:t>.6. Объекты Центра</w:t>
      </w:r>
      <w:r w:rsidR="00776686">
        <w:rPr>
          <w:rFonts w:ascii="Times New Roman" w:hAnsi="Times New Roman" w:cs="Times New Roman"/>
          <w:sz w:val="24"/>
          <w:szCs w:val="24"/>
        </w:rPr>
        <w:t>.</w:t>
      </w:r>
    </w:p>
    <w:p w:rsidR="00261B14" w:rsidRPr="00F21470" w:rsidRDefault="00917313" w:rsidP="00917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1B14" w:rsidRPr="00F21470">
        <w:rPr>
          <w:rFonts w:ascii="Times New Roman" w:hAnsi="Times New Roman" w:cs="Times New Roman"/>
          <w:sz w:val="24"/>
          <w:szCs w:val="24"/>
        </w:rPr>
        <w:t>В данное время на праве оперативного уп</w:t>
      </w:r>
      <w:r>
        <w:rPr>
          <w:rFonts w:ascii="Times New Roman" w:hAnsi="Times New Roman" w:cs="Times New Roman"/>
          <w:sz w:val="24"/>
          <w:szCs w:val="24"/>
        </w:rPr>
        <w:t>равления за Центром</w:t>
      </w:r>
      <w:r w:rsidR="00261B14" w:rsidRPr="00F21470">
        <w:rPr>
          <w:rFonts w:ascii="Times New Roman" w:hAnsi="Times New Roman" w:cs="Times New Roman"/>
          <w:sz w:val="24"/>
          <w:szCs w:val="24"/>
        </w:rPr>
        <w:t xml:space="preserve"> закреплены следующие объекты недвижимого имущества </w:t>
      </w:r>
      <w:r w:rsidR="00DC2C6D">
        <w:rPr>
          <w:rFonts w:ascii="Times New Roman" w:hAnsi="Times New Roman" w:cs="Times New Roman"/>
          <w:sz w:val="24"/>
          <w:szCs w:val="24"/>
        </w:rPr>
        <w:t>МКУ «</w:t>
      </w:r>
      <w:r w:rsidR="00261B14" w:rsidRPr="00F21470">
        <w:rPr>
          <w:rFonts w:ascii="Times New Roman" w:hAnsi="Times New Roman" w:cs="Times New Roman"/>
          <w:sz w:val="24"/>
          <w:szCs w:val="24"/>
        </w:rPr>
        <w:t>ДИЗО ОА г.Якутска</w:t>
      </w:r>
      <w:r w:rsidR="00DC2C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417"/>
        <w:gridCol w:w="3084"/>
      </w:tblGrid>
      <w:tr w:rsidR="00261B14" w:rsidRPr="00F21470" w:rsidTr="007E1844">
        <w:tc>
          <w:tcPr>
            <w:tcW w:w="534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помещения, адрес</w:t>
            </w:r>
          </w:p>
        </w:tc>
        <w:tc>
          <w:tcPr>
            <w:tcW w:w="1134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</w:t>
            </w:r>
          </w:p>
        </w:tc>
        <w:tc>
          <w:tcPr>
            <w:tcW w:w="1417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</w:t>
            </w:r>
          </w:p>
        </w:tc>
        <w:tc>
          <w:tcPr>
            <w:tcW w:w="3084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61B14" w:rsidRPr="00F21470" w:rsidTr="007E1844">
        <w:tc>
          <w:tcPr>
            <w:tcW w:w="534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Детский (подростковый) центр</w:t>
            </w:r>
          </w:p>
          <w:p w:rsidR="00261B14" w:rsidRPr="00F21470" w:rsidRDefault="00261B14" w:rsidP="0091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 xml:space="preserve">ул. Жорницкого, 7/11а </w:t>
            </w:r>
          </w:p>
        </w:tc>
        <w:tc>
          <w:tcPr>
            <w:tcW w:w="1134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400,5</w:t>
            </w:r>
            <w:r w:rsidR="0091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3084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Пристрой к жилому дому</w:t>
            </w:r>
          </w:p>
        </w:tc>
      </w:tr>
      <w:tr w:rsidR="00261B14" w:rsidRPr="00F21470" w:rsidTr="007E1844">
        <w:tc>
          <w:tcPr>
            <w:tcW w:w="534" w:type="dxa"/>
            <w:shd w:val="clear" w:color="auto" w:fill="auto"/>
          </w:tcPr>
          <w:p w:rsidR="00261B14" w:rsidRPr="00F21470" w:rsidRDefault="00FD5BD0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Детский (подростковый) центр</w:t>
            </w:r>
          </w:p>
          <w:p w:rsidR="00261B14" w:rsidRPr="00F21470" w:rsidRDefault="00261B14" w:rsidP="00917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ул. Чернышевского 8/1</w:t>
            </w:r>
          </w:p>
        </w:tc>
        <w:tc>
          <w:tcPr>
            <w:tcW w:w="1134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417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195,5 кв.м.</w:t>
            </w:r>
          </w:p>
        </w:tc>
        <w:tc>
          <w:tcPr>
            <w:tcW w:w="3084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2 совме</w:t>
            </w:r>
            <w:r w:rsidR="00917313">
              <w:rPr>
                <w:rFonts w:ascii="Times New Roman" w:hAnsi="Times New Roman" w:cs="Times New Roman"/>
                <w:sz w:val="24"/>
                <w:szCs w:val="24"/>
              </w:rPr>
              <w:t>щенные квартиры на 1-м этаже 4-</w:t>
            </w: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этажного жилого дома</w:t>
            </w:r>
          </w:p>
        </w:tc>
      </w:tr>
      <w:tr w:rsidR="00261B14" w:rsidRPr="00F21470" w:rsidTr="007E1844">
        <w:tc>
          <w:tcPr>
            <w:tcW w:w="534" w:type="dxa"/>
            <w:shd w:val="clear" w:color="auto" w:fill="auto"/>
          </w:tcPr>
          <w:p w:rsidR="00261B14" w:rsidRPr="00F21470" w:rsidRDefault="00FD5BD0" w:rsidP="00FD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ул. К.Цеткин, 14/4</w:t>
            </w:r>
          </w:p>
        </w:tc>
        <w:tc>
          <w:tcPr>
            <w:tcW w:w="1134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707 кв.м.</w:t>
            </w:r>
          </w:p>
        </w:tc>
        <w:tc>
          <w:tcPr>
            <w:tcW w:w="3084" w:type="dxa"/>
            <w:shd w:val="clear" w:color="auto" w:fill="auto"/>
          </w:tcPr>
          <w:p w:rsidR="00261B14" w:rsidRPr="00F21470" w:rsidRDefault="00261B14" w:rsidP="009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Бывшее здание СОШ № 4, сейчас там базируется СОШ № 35, требуется капитальный ремонт.</w:t>
            </w:r>
          </w:p>
        </w:tc>
      </w:tr>
    </w:tbl>
    <w:p w:rsidR="00261B14" w:rsidRPr="00F21470" w:rsidRDefault="00261B14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B14" w:rsidRPr="00F21470" w:rsidRDefault="00261B14" w:rsidP="004457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Творческие объеди</w:t>
      </w:r>
      <w:r w:rsidR="00BC1753">
        <w:rPr>
          <w:rFonts w:ascii="Times New Roman" w:hAnsi="Times New Roman" w:cs="Times New Roman"/>
          <w:sz w:val="24"/>
          <w:szCs w:val="24"/>
        </w:rPr>
        <w:t>нения Ц</w:t>
      </w:r>
      <w:r w:rsidRPr="00F21470">
        <w:rPr>
          <w:rFonts w:ascii="Times New Roman" w:hAnsi="Times New Roman" w:cs="Times New Roman"/>
          <w:sz w:val="24"/>
          <w:szCs w:val="24"/>
        </w:rPr>
        <w:t xml:space="preserve">ентра также ведут работу на базе образовательных учреждений города Якутска и его микрорайонов: СОШ № 5, № 9, № 13, № 16, № 17, № 19 № 20, № 27, № 31, № 32, № </w:t>
      </w:r>
      <w:r w:rsidR="0044573D">
        <w:rPr>
          <w:rFonts w:ascii="Times New Roman" w:hAnsi="Times New Roman" w:cs="Times New Roman"/>
          <w:sz w:val="24"/>
          <w:szCs w:val="24"/>
        </w:rPr>
        <w:t xml:space="preserve">33, Мархинской СОШ № 2. </w:t>
      </w:r>
      <w:r w:rsidRPr="00F21470">
        <w:rPr>
          <w:rFonts w:ascii="Times New Roman" w:hAnsi="Times New Roman" w:cs="Times New Roman"/>
          <w:sz w:val="24"/>
          <w:szCs w:val="24"/>
        </w:rPr>
        <w:t xml:space="preserve">Клубы по месту жительства располагаются в административных округах г.Якутска в котором </w:t>
      </w:r>
      <w:r w:rsidR="00FD5BD0">
        <w:rPr>
          <w:rFonts w:ascii="Times New Roman" w:hAnsi="Times New Roman" w:cs="Times New Roman"/>
          <w:sz w:val="24"/>
          <w:szCs w:val="24"/>
        </w:rPr>
        <w:t>занимается 4600</w:t>
      </w:r>
      <w:r w:rsidR="0032787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D5BD0">
        <w:rPr>
          <w:rFonts w:ascii="Times New Roman" w:hAnsi="Times New Roman" w:cs="Times New Roman"/>
          <w:sz w:val="24"/>
          <w:szCs w:val="24"/>
        </w:rPr>
        <w:t>.</w:t>
      </w:r>
    </w:p>
    <w:p w:rsidR="0044573D" w:rsidRPr="00F21470" w:rsidRDefault="00FD5BD0" w:rsidP="004457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4573D" w:rsidRPr="00F21470">
        <w:rPr>
          <w:rFonts w:ascii="Times New Roman" w:hAnsi="Times New Roman" w:cs="Times New Roman"/>
          <w:sz w:val="24"/>
          <w:szCs w:val="24"/>
        </w:rPr>
        <w:t>меется легковой автомобиль УАЗ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73D" w:rsidRPr="00F21470">
        <w:rPr>
          <w:rFonts w:ascii="Times New Roman" w:hAnsi="Times New Roman" w:cs="Times New Roman"/>
          <w:sz w:val="24"/>
          <w:szCs w:val="24"/>
        </w:rPr>
        <w:t xml:space="preserve">года выпуска. </w:t>
      </w:r>
    </w:p>
    <w:p w:rsidR="00287DE6" w:rsidRPr="00F21470" w:rsidRDefault="0044573D" w:rsidP="00445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87DE6" w:rsidRPr="00F21470">
        <w:rPr>
          <w:rFonts w:ascii="Times New Roman" w:hAnsi="Times New Roman" w:cs="Times New Roman"/>
          <w:sz w:val="24"/>
          <w:szCs w:val="24"/>
        </w:rPr>
        <w:t>Решение задач совершенствования материально-технической базы является необходимой основой создания хороших условий для педагогов в их учебно-</w:t>
      </w:r>
      <w:r w:rsidR="00287DE6" w:rsidRPr="00F21470">
        <w:rPr>
          <w:rFonts w:ascii="Times New Roman" w:hAnsi="Times New Roman" w:cs="Times New Roman"/>
          <w:sz w:val="24"/>
          <w:szCs w:val="24"/>
        </w:rPr>
        <w:lastRenderedPageBreak/>
        <w:t>воспитательной работе, развития детей и привлечения родителей в образовательно-воспитательный процесс.</w:t>
      </w:r>
    </w:p>
    <w:p w:rsidR="00261B14" w:rsidRPr="00917313" w:rsidRDefault="00917313" w:rsidP="0044573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13">
        <w:rPr>
          <w:rFonts w:ascii="Times New Roman" w:hAnsi="Times New Roman" w:cs="Times New Roman"/>
          <w:b/>
          <w:sz w:val="24"/>
          <w:szCs w:val="24"/>
        </w:rPr>
        <w:t>2</w:t>
      </w:r>
      <w:r w:rsidR="00776686" w:rsidRPr="00917313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="00261B14" w:rsidRPr="00917313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261B14" w:rsidRPr="00F21470" w:rsidRDefault="00261B14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Одним из условий обеспечения качества образования является методическое сопровождение деятельности педагогов. Поставленные задачи в Программе развития на 2010-2015 годы решены.</w:t>
      </w:r>
    </w:p>
    <w:p w:rsidR="00261B14" w:rsidRPr="00F21470" w:rsidRDefault="00261B14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В МОБУ ДОД Д(П)Ц работает методическая служба, деятельность которой направлена на повышение качества и эффективности учебно-воспитательного процесса</w:t>
      </w:r>
      <w:r w:rsidR="00DC2C6D">
        <w:rPr>
          <w:rFonts w:ascii="Times New Roman" w:hAnsi="Times New Roman" w:cs="Times New Roman"/>
          <w:sz w:val="24"/>
          <w:szCs w:val="24"/>
        </w:rPr>
        <w:t xml:space="preserve">, созданию условий для повышения квалификации </w:t>
      </w:r>
      <w:r w:rsidR="00BC1753">
        <w:rPr>
          <w:rFonts w:ascii="Times New Roman" w:hAnsi="Times New Roman" w:cs="Times New Roman"/>
          <w:sz w:val="24"/>
          <w:szCs w:val="24"/>
        </w:rPr>
        <w:t xml:space="preserve">и профессионального мастерства </w:t>
      </w:r>
      <w:r w:rsidR="00DC2C6D">
        <w:rPr>
          <w:rFonts w:ascii="Times New Roman" w:hAnsi="Times New Roman" w:cs="Times New Roman"/>
          <w:sz w:val="24"/>
          <w:szCs w:val="24"/>
        </w:rPr>
        <w:t>педагогических кадров</w:t>
      </w:r>
      <w:r w:rsidRPr="00F21470">
        <w:rPr>
          <w:rFonts w:ascii="Times New Roman" w:hAnsi="Times New Roman" w:cs="Times New Roman"/>
          <w:sz w:val="24"/>
          <w:szCs w:val="24"/>
        </w:rPr>
        <w:t>. Содержание методической работы: анализ и обобщение современных форм и методов образовательно-воспитательного воздействия на личность, внедрение передового опыта в практическую деятельность, организация обучения педагогов наиболее эффективным методикам и технологиям</w:t>
      </w:r>
      <w:r w:rsidR="00BC1753">
        <w:rPr>
          <w:rFonts w:ascii="Times New Roman" w:hAnsi="Times New Roman" w:cs="Times New Roman"/>
          <w:sz w:val="24"/>
          <w:szCs w:val="24"/>
        </w:rPr>
        <w:t xml:space="preserve"> работы с детьми и подростками.</w:t>
      </w:r>
    </w:p>
    <w:p w:rsidR="00261B14" w:rsidRPr="00F21470" w:rsidRDefault="00DC7D7C" w:rsidP="00F2147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Разработана м</w:t>
      </w:r>
      <w:r w:rsidR="00261B14" w:rsidRPr="00F21470">
        <w:rPr>
          <w:rFonts w:ascii="Times New Roman" w:hAnsi="Times New Roman" w:cs="Times New Roman"/>
          <w:b/>
          <w:sz w:val="24"/>
          <w:szCs w:val="24"/>
        </w:rPr>
        <w:t>одель методической службы</w:t>
      </w:r>
    </w:p>
    <w:p w:rsidR="00261B14" w:rsidRPr="00F21470" w:rsidRDefault="00261B14" w:rsidP="00F21470">
      <w:pPr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5E258" wp14:editId="41592D19">
            <wp:extent cx="6107280" cy="25717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24" cy="2574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D7C" w:rsidRDefault="00DC7D7C" w:rsidP="0044573D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B14" w:rsidRPr="00F21470" w:rsidRDefault="00261B14" w:rsidP="0044573D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Методической темой Центра является «Повышения качества дополнительного образования на основе совершенствования педагогического и профессионального мастерства»»</w:t>
      </w:r>
    </w:p>
    <w:p w:rsidR="00261B14" w:rsidRPr="00F21470" w:rsidRDefault="00261B14" w:rsidP="0044573D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Цель: совершенствование педагогического и професси</w:t>
      </w:r>
      <w:r w:rsidR="00BC1753">
        <w:rPr>
          <w:rFonts w:ascii="Times New Roman" w:hAnsi="Times New Roman" w:cs="Times New Roman"/>
          <w:sz w:val="24"/>
          <w:szCs w:val="24"/>
        </w:rPr>
        <w:t>онального мастерства педагогов Ц</w:t>
      </w:r>
      <w:r w:rsidRPr="00F21470">
        <w:rPr>
          <w:rFonts w:ascii="Times New Roman" w:hAnsi="Times New Roman" w:cs="Times New Roman"/>
          <w:sz w:val="24"/>
          <w:szCs w:val="24"/>
        </w:rPr>
        <w:t>ентра.</w:t>
      </w:r>
    </w:p>
    <w:p w:rsidR="00261B14" w:rsidRPr="00F21470" w:rsidRDefault="00261B14" w:rsidP="0044573D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Задачи:</w:t>
      </w:r>
    </w:p>
    <w:p w:rsidR="00261B14" w:rsidRPr="00F21470" w:rsidRDefault="00261B14" w:rsidP="0044573D">
      <w:pPr>
        <w:pStyle w:val="aa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Создание условий для доступности методической информации каждому педагогу в соответствии с его профессиональными потребностями;</w:t>
      </w:r>
    </w:p>
    <w:p w:rsidR="00261B14" w:rsidRPr="00F21470" w:rsidRDefault="00261B14" w:rsidP="0044573D">
      <w:pPr>
        <w:pStyle w:val="aa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Организация различных семинаров, мастер–классов, профессиональных смотров, конкурсов;</w:t>
      </w:r>
    </w:p>
    <w:p w:rsidR="00261B14" w:rsidRPr="00F21470" w:rsidRDefault="00261B14" w:rsidP="0044573D">
      <w:pPr>
        <w:pStyle w:val="aa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Выявление, изучение, обобщение и распространение передового педагогического опыта;</w:t>
      </w:r>
    </w:p>
    <w:p w:rsidR="00261B14" w:rsidRPr="00F21470" w:rsidRDefault="00261B14" w:rsidP="0044573D">
      <w:pPr>
        <w:pStyle w:val="aa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Разработка и реализация разнообразных социально-значимых и творческих проектов;</w:t>
      </w:r>
    </w:p>
    <w:p w:rsidR="00261B14" w:rsidRPr="00F21470" w:rsidRDefault="00261B14" w:rsidP="0044573D">
      <w:pPr>
        <w:pStyle w:val="aa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lastRenderedPageBreak/>
        <w:t>Организация сетевого взаимодействия и социального партнерства</w:t>
      </w:r>
      <w:r w:rsidR="00BC1753">
        <w:rPr>
          <w:rFonts w:ascii="Times New Roman" w:hAnsi="Times New Roman" w:cs="Times New Roman"/>
          <w:sz w:val="24"/>
          <w:szCs w:val="24"/>
        </w:rPr>
        <w:t xml:space="preserve"> с другими образовательными организациями и других учреждений, предприятий;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B14" w:rsidRPr="00F21470" w:rsidRDefault="00261B14" w:rsidP="0044573D">
      <w:pPr>
        <w:pStyle w:val="aa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Поддержка детского общественного движения;</w:t>
      </w:r>
    </w:p>
    <w:p w:rsidR="00261B14" w:rsidRPr="00F21470" w:rsidRDefault="00261B14" w:rsidP="0044573D">
      <w:pPr>
        <w:pStyle w:val="aa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Организация конкурсной, соревновательной, выставочной и концертной деятельности.</w:t>
      </w:r>
    </w:p>
    <w:p w:rsidR="00261B14" w:rsidRPr="00F21470" w:rsidRDefault="00261B14" w:rsidP="0044573D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Благодаря методич</w:t>
      </w:r>
      <w:r w:rsidR="00BC1753">
        <w:rPr>
          <w:rFonts w:ascii="Times New Roman" w:hAnsi="Times New Roman" w:cs="Times New Roman"/>
          <w:sz w:val="24"/>
          <w:szCs w:val="24"/>
        </w:rPr>
        <w:t>еской работе педагоги Детского Ц</w:t>
      </w:r>
      <w:r w:rsidRPr="00F21470">
        <w:rPr>
          <w:rFonts w:ascii="Times New Roman" w:hAnsi="Times New Roman" w:cs="Times New Roman"/>
          <w:sz w:val="24"/>
          <w:szCs w:val="24"/>
        </w:rPr>
        <w:t xml:space="preserve">ентра постоянно участвуют в конференциях, семинарах, педагогических чтениях и других мероприятиях, повышающих их профессиональный уровень. </w:t>
      </w:r>
    </w:p>
    <w:p w:rsidR="00261B14" w:rsidRPr="00F21470" w:rsidRDefault="00261B14" w:rsidP="00F21470">
      <w:pPr>
        <w:spacing w:after="0"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1470">
        <w:rPr>
          <w:rFonts w:ascii="Times New Roman" w:hAnsi="Times New Roman" w:cs="Times New Roman"/>
          <w:b/>
          <w:i/>
          <w:sz w:val="24"/>
          <w:szCs w:val="24"/>
        </w:rPr>
        <w:t>Педагоги центра являются призерами конкурса профессионального мастерства: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261B14" w:rsidRPr="00F21470" w:rsidTr="007E1844">
        <w:tc>
          <w:tcPr>
            <w:tcW w:w="7054" w:type="dxa"/>
            <w:shd w:val="clear" w:color="auto" w:fill="auto"/>
          </w:tcPr>
          <w:p w:rsidR="00261B14" w:rsidRPr="00F21470" w:rsidRDefault="00261B14" w:rsidP="00F21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Кол –во человек</w:t>
            </w:r>
          </w:p>
        </w:tc>
      </w:tr>
      <w:tr w:rsidR="00261B14" w:rsidRPr="00F21470" w:rsidTr="007E1844">
        <w:tc>
          <w:tcPr>
            <w:tcW w:w="7054" w:type="dxa"/>
            <w:shd w:val="clear" w:color="auto" w:fill="auto"/>
          </w:tcPr>
          <w:p w:rsidR="00261B14" w:rsidRPr="00F21470" w:rsidRDefault="00261B14" w:rsidP="00F21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«Сердце отдаю детям</w:t>
            </w:r>
          </w:p>
        </w:tc>
        <w:tc>
          <w:tcPr>
            <w:tcW w:w="2410" w:type="dxa"/>
            <w:shd w:val="clear" w:color="auto" w:fill="auto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1B14" w:rsidRPr="00F21470" w:rsidTr="007E1844">
        <w:tc>
          <w:tcPr>
            <w:tcW w:w="7054" w:type="dxa"/>
            <w:shd w:val="clear" w:color="auto" w:fill="auto"/>
          </w:tcPr>
          <w:p w:rsidR="00261B14" w:rsidRPr="00F21470" w:rsidRDefault="00261B14" w:rsidP="00F21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профессионального мастерства «Сердце отдаю детям</w:t>
            </w:r>
          </w:p>
        </w:tc>
        <w:tc>
          <w:tcPr>
            <w:tcW w:w="2410" w:type="dxa"/>
            <w:shd w:val="clear" w:color="auto" w:fill="auto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1B14" w:rsidRPr="00F21470" w:rsidTr="007E1844">
        <w:tc>
          <w:tcPr>
            <w:tcW w:w="7054" w:type="dxa"/>
            <w:shd w:val="clear" w:color="auto" w:fill="auto"/>
          </w:tcPr>
          <w:p w:rsidR="00261B14" w:rsidRPr="00F21470" w:rsidRDefault="00261B14" w:rsidP="00F21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«Сердце отдаю детям</w:t>
            </w:r>
          </w:p>
        </w:tc>
        <w:tc>
          <w:tcPr>
            <w:tcW w:w="2410" w:type="dxa"/>
            <w:shd w:val="clear" w:color="auto" w:fill="auto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1B14" w:rsidRPr="00F21470" w:rsidTr="007E1844">
        <w:tc>
          <w:tcPr>
            <w:tcW w:w="7054" w:type="dxa"/>
            <w:shd w:val="clear" w:color="auto" w:fill="auto"/>
          </w:tcPr>
          <w:p w:rsidR="00261B14" w:rsidRPr="00F21470" w:rsidRDefault="00261B14" w:rsidP="00F21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методистов УДОД</w:t>
            </w:r>
          </w:p>
        </w:tc>
        <w:tc>
          <w:tcPr>
            <w:tcW w:w="2410" w:type="dxa"/>
            <w:shd w:val="clear" w:color="auto" w:fill="auto"/>
          </w:tcPr>
          <w:p w:rsidR="00261B14" w:rsidRPr="00F21470" w:rsidRDefault="00261B14" w:rsidP="00F21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7D7C" w:rsidRDefault="000C3C0F" w:rsidP="000C3C0F">
      <w:pPr>
        <w:pStyle w:val="af"/>
        <w:spacing w:line="276" w:lineRule="auto"/>
        <w:ind w:left="0" w:right="-1" w:firstLine="0"/>
        <w:rPr>
          <w:sz w:val="24"/>
        </w:rPr>
      </w:pPr>
      <w:r>
        <w:rPr>
          <w:sz w:val="24"/>
        </w:rPr>
        <w:t xml:space="preserve">      </w:t>
      </w:r>
    </w:p>
    <w:p w:rsidR="00261B14" w:rsidRPr="00F21470" w:rsidRDefault="000C3C0F" w:rsidP="000C3C0F">
      <w:pPr>
        <w:pStyle w:val="af"/>
        <w:spacing w:line="276" w:lineRule="auto"/>
        <w:ind w:left="0" w:right="-1" w:firstLine="0"/>
        <w:rPr>
          <w:sz w:val="24"/>
        </w:rPr>
      </w:pPr>
      <w:r>
        <w:rPr>
          <w:sz w:val="24"/>
        </w:rPr>
        <w:t xml:space="preserve"> </w:t>
      </w:r>
      <w:r w:rsidR="00261B14" w:rsidRPr="00F21470">
        <w:rPr>
          <w:sz w:val="24"/>
        </w:rPr>
        <w:t>7 образовательных программ являются лауреатами и дипломантами республиканских, всероссийских конкурсов авторских образовательных программ разных лет:</w:t>
      </w:r>
    </w:p>
    <w:tbl>
      <w:tblPr>
        <w:tblW w:w="98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560"/>
        <w:gridCol w:w="2409"/>
        <w:gridCol w:w="1729"/>
      </w:tblGrid>
      <w:tr w:rsidR="00261B14" w:rsidRPr="00F21470" w:rsidTr="000C3C0F">
        <w:tc>
          <w:tcPr>
            <w:tcW w:w="851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b/>
                <w:i/>
                <w:sz w:val="24"/>
              </w:rPr>
            </w:pPr>
            <w:r w:rsidRPr="0044573D">
              <w:rPr>
                <w:b/>
                <w:i/>
                <w:sz w:val="24"/>
              </w:rPr>
              <w:t>Год</w:t>
            </w:r>
          </w:p>
        </w:tc>
        <w:tc>
          <w:tcPr>
            <w:tcW w:w="32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b/>
                <w:i/>
                <w:sz w:val="24"/>
              </w:rPr>
            </w:pPr>
            <w:r w:rsidRPr="0044573D">
              <w:rPr>
                <w:b/>
                <w:i/>
                <w:sz w:val="24"/>
              </w:rPr>
              <w:t>Наименование программы</w:t>
            </w:r>
          </w:p>
        </w:tc>
        <w:tc>
          <w:tcPr>
            <w:tcW w:w="15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b/>
                <w:i/>
                <w:sz w:val="24"/>
              </w:rPr>
            </w:pPr>
            <w:r w:rsidRPr="0044573D">
              <w:rPr>
                <w:b/>
                <w:i/>
                <w:sz w:val="24"/>
              </w:rPr>
              <w:t>Автор</w:t>
            </w:r>
          </w:p>
        </w:tc>
        <w:tc>
          <w:tcPr>
            <w:tcW w:w="240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b/>
                <w:i/>
                <w:sz w:val="24"/>
              </w:rPr>
            </w:pPr>
            <w:r w:rsidRPr="0044573D">
              <w:rPr>
                <w:b/>
                <w:i/>
                <w:sz w:val="24"/>
              </w:rPr>
              <w:t>Наименование конкурса</w:t>
            </w:r>
          </w:p>
        </w:tc>
        <w:tc>
          <w:tcPr>
            <w:tcW w:w="172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>Результат</w:t>
            </w:r>
          </w:p>
        </w:tc>
      </w:tr>
      <w:tr w:rsidR="00261B14" w:rsidRPr="00F21470" w:rsidTr="000C3C0F">
        <w:tc>
          <w:tcPr>
            <w:tcW w:w="851" w:type="dxa"/>
            <w:shd w:val="clear" w:color="auto" w:fill="auto"/>
          </w:tcPr>
          <w:p w:rsidR="00261B14" w:rsidRPr="0044573D" w:rsidRDefault="000C3C0F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2011г</w:t>
            </w:r>
          </w:p>
        </w:tc>
        <w:tc>
          <w:tcPr>
            <w:tcW w:w="32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  <w:r w:rsidRPr="0044573D">
              <w:rPr>
                <w:sz w:val="24"/>
              </w:rPr>
              <w:t>Образовательная программа «Школа КВН» «Развитие творческих способностей подростков средствами игры КВН»</w:t>
            </w:r>
          </w:p>
        </w:tc>
        <w:tc>
          <w:tcPr>
            <w:tcW w:w="15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>Шайдуллина Э. А.</w:t>
            </w:r>
          </w:p>
        </w:tc>
        <w:tc>
          <w:tcPr>
            <w:tcW w:w="240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  <w:r w:rsidRPr="0044573D">
              <w:rPr>
                <w:b/>
                <w:i/>
                <w:sz w:val="24"/>
              </w:rPr>
              <w:t>Республиканский</w:t>
            </w:r>
            <w:r w:rsidRPr="0044573D">
              <w:rPr>
                <w:sz w:val="24"/>
              </w:rPr>
              <w:t xml:space="preserve"> заочный конкурс авторских образовательных программ нового поколения по дополнительному образованию детей</w:t>
            </w:r>
          </w:p>
        </w:tc>
        <w:tc>
          <w:tcPr>
            <w:tcW w:w="172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  <w:lang w:val="en-US"/>
              </w:rPr>
              <w:t>II</w:t>
            </w:r>
            <w:r w:rsidRPr="0044573D">
              <w:rPr>
                <w:sz w:val="24"/>
              </w:rPr>
              <w:t xml:space="preserve"> место</w:t>
            </w:r>
          </w:p>
        </w:tc>
      </w:tr>
      <w:tr w:rsidR="00261B14" w:rsidRPr="00F21470" w:rsidTr="000C3C0F">
        <w:tc>
          <w:tcPr>
            <w:tcW w:w="851" w:type="dxa"/>
            <w:vMerge w:val="restart"/>
            <w:shd w:val="clear" w:color="auto" w:fill="auto"/>
          </w:tcPr>
          <w:p w:rsidR="00261B14" w:rsidRPr="0044573D" w:rsidRDefault="000C3C0F" w:rsidP="000C3C0F">
            <w:pPr>
              <w:pStyle w:val="af"/>
              <w:ind w:left="0" w:right="-1" w:firstLine="0"/>
              <w:rPr>
                <w:sz w:val="24"/>
              </w:rPr>
            </w:pPr>
            <w:r>
              <w:rPr>
                <w:sz w:val="24"/>
              </w:rPr>
              <w:t>2013</w:t>
            </w:r>
            <w:r w:rsidR="00261B14" w:rsidRPr="0044573D">
              <w:rPr>
                <w:sz w:val="24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  <w:r w:rsidRPr="0044573D">
              <w:rPr>
                <w:sz w:val="24"/>
              </w:rPr>
              <w:t>Образовательная программа «Хоровод Дружбы»</w:t>
            </w:r>
          </w:p>
        </w:tc>
        <w:tc>
          <w:tcPr>
            <w:tcW w:w="15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>Попова О.А.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  <w:r w:rsidRPr="0044573D">
              <w:rPr>
                <w:b/>
                <w:i/>
                <w:sz w:val="24"/>
              </w:rPr>
              <w:t xml:space="preserve">Республиканский </w:t>
            </w:r>
            <w:r w:rsidRPr="0044573D">
              <w:rPr>
                <w:sz w:val="24"/>
              </w:rPr>
              <w:t>заочный конкурс авторских образовательных программ нового поколения по дополнительному образованию детей</w:t>
            </w:r>
          </w:p>
        </w:tc>
        <w:tc>
          <w:tcPr>
            <w:tcW w:w="172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 xml:space="preserve">Лауреат </w:t>
            </w:r>
            <w:r w:rsidRPr="0044573D">
              <w:rPr>
                <w:sz w:val="24"/>
                <w:lang w:val="en-US"/>
              </w:rPr>
              <w:t>I</w:t>
            </w:r>
            <w:r w:rsidRPr="0044573D">
              <w:rPr>
                <w:sz w:val="24"/>
              </w:rPr>
              <w:t xml:space="preserve"> степени</w:t>
            </w:r>
          </w:p>
        </w:tc>
      </w:tr>
      <w:tr w:rsidR="00261B14" w:rsidRPr="00F21470" w:rsidTr="000C3C0F">
        <w:tc>
          <w:tcPr>
            <w:tcW w:w="851" w:type="dxa"/>
            <w:vMerge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  <w:r w:rsidRPr="0044573D">
              <w:rPr>
                <w:sz w:val="24"/>
              </w:rPr>
              <w:t>Образовательная программа «Якутский танец как основа духовно-нравственного и физического воспитания детей»</w:t>
            </w:r>
          </w:p>
        </w:tc>
        <w:tc>
          <w:tcPr>
            <w:tcW w:w="15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>Слепцова В.В</w:t>
            </w:r>
          </w:p>
        </w:tc>
        <w:tc>
          <w:tcPr>
            <w:tcW w:w="2409" w:type="dxa"/>
            <w:vMerge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 xml:space="preserve">Лауреат </w:t>
            </w:r>
            <w:r w:rsidRPr="0044573D">
              <w:rPr>
                <w:sz w:val="24"/>
                <w:lang w:val="en-US"/>
              </w:rPr>
              <w:t>III</w:t>
            </w:r>
            <w:r w:rsidRPr="0044573D">
              <w:rPr>
                <w:sz w:val="24"/>
              </w:rPr>
              <w:t xml:space="preserve"> степени</w:t>
            </w:r>
          </w:p>
        </w:tc>
      </w:tr>
      <w:tr w:rsidR="00261B14" w:rsidRPr="00F21470" w:rsidTr="000C3C0F">
        <w:tc>
          <w:tcPr>
            <w:tcW w:w="851" w:type="dxa"/>
            <w:vMerge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  <w:r w:rsidRPr="0044573D">
              <w:rPr>
                <w:sz w:val="24"/>
              </w:rPr>
              <w:t>Образовательная программа «Путь к мастерству»</w:t>
            </w:r>
          </w:p>
        </w:tc>
        <w:tc>
          <w:tcPr>
            <w:tcW w:w="15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>Скрябина А.Н.</w:t>
            </w:r>
          </w:p>
        </w:tc>
        <w:tc>
          <w:tcPr>
            <w:tcW w:w="2409" w:type="dxa"/>
            <w:vMerge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 xml:space="preserve">Дипломант </w:t>
            </w:r>
            <w:r w:rsidRPr="0044573D">
              <w:rPr>
                <w:sz w:val="24"/>
                <w:lang w:val="en-US"/>
              </w:rPr>
              <w:t xml:space="preserve">II </w:t>
            </w:r>
            <w:r w:rsidRPr="0044573D">
              <w:rPr>
                <w:sz w:val="24"/>
              </w:rPr>
              <w:t>степени</w:t>
            </w:r>
          </w:p>
        </w:tc>
      </w:tr>
      <w:tr w:rsidR="00261B14" w:rsidRPr="00F21470" w:rsidTr="000C3C0F">
        <w:tc>
          <w:tcPr>
            <w:tcW w:w="851" w:type="dxa"/>
            <w:shd w:val="clear" w:color="auto" w:fill="auto"/>
          </w:tcPr>
          <w:p w:rsidR="00261B14" w:rsidRPr="0044573D" w:rsidRDefault="000C3C0F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2014г </w:t>
            </w:r>
          </w:p>
        </w:tc>
        <w:tc>
          <w:tcPr>
            <w:tcW w:w="32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  <w:r w:rsidRPr="0044573D">
              <w:rPr>
                <w:sz w:val="24"/>
              </w:rPr>
              <w:t>Образовательная программа «Бумажные истории» </w:t>
            </w:r>
          </w:p>
        </w:tc>
        <w:tc>
          <w:tcPr>
            <w:tcW w:w="1560" w:type="dxa"/>
            <w:shd w:val="clear" w:color="auto" w:fill="auto"/>
          </w:tcPr>
          <w:p w:rsidR="000C3C0F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 xml:space="preserve">Чернина </w:t>
            </w:r>
          </w:p>
          <w:p w:rsidR="00261B14" w:rsidRPr="0044573D" w:rsidRDefault="000C3C0F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Н. С.</w:t>
            </w:r>
          </w:p>
        </w:tc>
        <w:tc>
          <w:tcPr>
            <w:tcW w:w="240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  <w:r w:rsidRPr="0044573D">
              <w:rPr>
                <w:b/>
                <w:i/>
                <w:sz w:val="24"/>
              </w:rPr>
              <w:t xml:space="preserve">Республиканский </w:t>
            </w:r>
            <w:r w:rsidRPr="0044573D">
              <w:rPr>
                <w:sz w:val="24"/>
              </w:rPr>
              <w:t>заочный конкурс авторских образовательных программ нового поколения по дополнительному образованию детей</w:t>
            </w:r>
          </w:p>
        </w:tc>
        <w:tc>
          <w:tcPr>
            <w:tcW w:w="172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55"/>
              <w:jc w:val="center"/>
              <w:rPr>
                <w:sz w:val="24"/>
              </w:rPr>
            </w:pPr>
            <w:r w:rsidRPr="0044573D">
              <w:rPr>
                <w:sz w:val="24"/>
              </w:rPr>
              <w:t>Лауреат в</w:t>
            </w:r>
            <w:r w:rsidR="000C3C0F">
              <w:rPr>
                <w:bCs/>
                <w:sz w:val="24"/>
              </w:rPr>
              <w:t xml:space="preserve"> номинации «Лучшая дополнител-</w:t>
            </w:r>
            <w:r w:rsidRPr="0044573D">
              <w:rPr>
                <w:bCs/>
                <w:sz w:val="24"/>
              </w:rPr>
              <w:t>я общеразвива</w:t>
            </w:r>
            <w:r w:rsidR="000C3C0F">
              <w:rPr>
                <w:bCs/>
                <w:sz w:val="24"/>
              </w:rPr>
              <w:t>-</w:t>
            </w:r>
            <w:r w:rsidRPr="0044573D">
              <w:rPr>
                <w:bCs/>
                <w:sz w:val="24"/>
              </w:rPr>
              <w:t>ющая программа»</w:t>
            </w:r>
          </w:p>
        </w:tc>
      </w:tr>
      <w:tr w:rsidR="00261B14" w:rsidRPr="00F21470" w:rsidTr="000C3C0F">
        <w:tc>
          <w:tcPr>
            <w:tcW w:w="851" w:type="dxa"/>
            <w:vMerge w:val="restart"/>
            <w:shd w:val="clear" w:color="auto" w:fill="auto"/>
          </w:tcPr>
          <w:p w:rsidR="00261B14" w:rsidRPr="0044573D" w:rsidRDefault="000C3C0F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2015г</w:t>
            </w:r>
          </w:p>
        </w:tc>
        <w:tc>
          <w:tcPr>
            <w:tcW w:w="32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  <w:r w:rsidRPr="0044573D">
              <w:rPr>
                <w:sz w:val="24"/>
              </w:rPr>
              <w:t xml:space="preserve">Образовательная программа </w:t>
            </w:r>
            <w:r w:rsidRPr="0044573D">
              <w:rPr>
                <w:sz w:val="24"/>
              </w:rPr>
              <w:lastRenderedPageBreak/>
              <w:t>«Путь к мастерству»</w:t>
            </w:r>
          </w:p>
        </w:tc>
        <w:tc>
          <w:tcPr>
            <w:tcW w:w="15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lastRenderedPageBreak/>
              <w:t xml:space="preserve">Скрябина </w:t>
            </w:r>
            <w:r w:rsidRPr="0044573D">
              <w:rPr>
                <w:sz w:val="24"/>
              </w:rPr>
              <w:lastRenderedPageBreak/>
              <w:t>А.Н</w:t>
            </w:r>
            <w:r w:rsidR="000C3C0F">
              <w:rPr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  <w:r w:rsidRPr="0044573D">
              <w:rPr>
                <w:rFonts w:eastAsia="Calibri"/>
                <w:b/>
                <w:i/>
                <w:sz w:val="24"/>
                <w:lang w:eastAsia="en-US"/>
              </w:rPr>
              <w:lastRenderedPageBreak/>
              <w:t>XI Всероссийский</w:t>
            </w:r>
            <w:r w:rsidRPr="0044573D">
              <w:rPr>
                <w:rFonts w:eastAsia="Calibri"/>
                <w:sz w:val="24"/>
                <w:lang w:eastAsia="en-US"/>
              </w:rPr>
              <w:t xml:space="preserve"> </w:t>
            </w:r>
            <w:r w:rsidRPr="0044573D">
              <w:rPr>
                <w:rFonts w:eastAsia="Calibri"/>
                <w:sz w:val="24"/>
                <w:lang w:eastAsia="en-US"/>
              </w:rPr>
              <w:lastRenderedPageBreak/>
              <w:t>конкурс дополнительных общеобразовательных программ;</w:t>
            </w:r>
          </w:p>
        </w:tc>
        <w:tc>
          <w:tcPr>
            <w:tcW w:w="172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34"/>
              <w:jc w:val="center"/>
              <w:rPr>
                <w:sz w:val="24"/>
              </w:rPr>
            </w:pPr>
            <w:r w:rsidRPr="0044573D">
              <w:rPr>
                <w:sz w:val="24"/>
              </w:rPr>
              <w:lastRenderedPageBreak/>
              <w:t>Лауреат</w:t>
            </w:r>
          </w:p>
        </w:tc>
      </w:tr>
      <w:tr w:rsidR="00261B14" w:rsidRPr="00F21470" w:rsidTr="000C3C0F">
        <w:tc>
          <w:tcPr>
            <w:tcW w:w="851" w:type="dxa"/>
            <w:vMerge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sz w:val="24"/>
              </w:rPr>
            </w:pPr>
            <w:r w:rsidRPr="0044573D">
              <w:rPr>
                <w:rFonts w:eastAsia="Calibri"/>
                <w:sz w:val="24"/>
                <w:lang w:eastAsia="en-US"/>
              </w:rPr>
              <w:t>О</w:t>
            </w:r>
            <w:r w:rsidRPr="0044573D">
              <w:rPr>
                <w:sz w:val="24"/>
              </w:rPr>
              <w:t>бразовательная программа «Са</w:t>
            </w:r>
            <w:r w:rsidRPr="0044573D">
              <w:rPr>
                <w:sz w:val="24"/>
                <w:lang w:val="en-US"/>
              </w:rPr>
              <w:t>h</w:t>
            </w:r>
            <w:r w:rsidRPr="0044573D">
              <w:rPr>
                <w:sz w:val="24"/>
              </w:rPr>
              <w:t>арга» (Зоренька)</w:t>
            </w:r>
          </w:p>
        </w:tc>
        <w:tc>
          <w:tcPr>
            <w:tcW w:w="15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>Слепцова В.В.</w:t>
            </w:r>
          </w:p>
        </w:tc>
        <w:tc>
          <w:tcPr>
            <w:tcW w:w="240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rFonts w:eastAsia="Calibri"/>
                <w:sz w:val="24"/>
                <w:lang w:eastAsia="en-US"/>
              </w:rPr>
            </w:pPr>
            <w:r w:rsidRPr="0044573D">
              <w:rPr>
                <w:rFonts w:eastAsia="Calibri"/>
                <w:b/>
                <w:i/>
                <w:sz w:val="24"/>
                <w:lang w:eastAsia="en-US"/>
              </w:rPr>
              <w:t>XI</w:t>
            </w:r>
            <w:r w:rsidRPr="0044573D">
              <w:rPr>
                <w:rFonts w:eastAsia="Calibri"/>
                <w:sz w:val="24"/>
                <w:lang w:eastAsia="en-US"/>
              </w:rPr>
              <w:t xml:space="preserve"> </w:t>
            </w:r>
            <w:r w:rsidRPr="0044573D">
              <w:rPr>
                <w:rFonts w:eastAsia="Calibri"/>
                <w:b/>
                <w:i/>
                <w:sz w:val="24"/>
                <w:lang w:eastAsia="en-US"/>
              </w:rPr>
              <w:t>Всероссийский</w:t>
            </w:r>
            <w:r w:rsidRPr="0044573D">
              <w:rPr>
                <w:rFonts w:eastAsia="Calibri"/>
                <w:sz w:val="24"/>
                <w:lang w:eastAsia="en-US"/>
              </w:rPr>
              <w:t xml:space="preserve"> конкурс дополнительных общеобразовательных программ</w:t>
            </w:r>
          </w:p>
        </w:tc>
        <w:tc>
          <w:tcPr>
            <w:tcW w:w="172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34"/>
              <w:jc w:val="center"/>
              <w:rPr>
                <w:sz w:val="24"/>
              </w:rPr>
            </w:pPr>
            <w:r w:rsidRPr="0044573D">
              <w:rPr>
                <w:sz w:val="24"/>
              </w:rPr>
              <w:t>Включена во Всероссий</w:t>
            </w:r>
            <w:r w:rsidR="000C3C0F">
              <w:rPr>
                <w:sz w:val="24"/>
              </w:rPr>
              <w:t>-ский банк дополнител-</w:t>
            </w:r>
            <w:r w:rsidRPr="0044573D">
              <w:rPr>
                <w:sz w:val="24"/>
              </w:rPr>
              <w:t>х общеобразовательных программ</w:t>
            </w:r>
          </w:p>
        </w:tc>
      </w:tr>
      <w:tr w:rsidR="00261B14" w:rsidRPr="00F21470" w:rsidTr="000C3C0F">
        <w:tc>
          <w:tcPr>
            <w:tcW w:w="851" w:type="dxa"/>
            <w:vMerge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rPr>
                <w:rFonts w:eastAsia="Calibri"/>
                <w:sz w:val="24"/>
                <w:lang w:eastAsia="en-US"/>
              </w:rPr>
            </w:pPr>
            <w:r w:rsidRPr="0044573D">
              <w:rPr>
                <w:rFonts w:eastAsia="Calibri"/>
                <w:sz w:val="24"/>
                <w:lang w:eastAsia="en-US"/>
              </w:rPr>
              <w:t>Дополнительная общеобразовательная программа «Музыка живой природы»</w:t>
            </w:r>
          </w:p>
        </w:tc>
        <w:tc>
          <w:tcPr>
            <w:tcW w:w="15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>Степанова Е.И.</w:t>
            </w:r>
          </w:p>
        </w:tc>
        <w:tc>
          <w:tcPr>
            <w:tcW w:w="240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34"/>
              <w:rPr>
                <w:rFonts w:eastAsia="Calibri"/>
                <w:sz w:val="24"/>
                <w:lang w:eastAsia="en-US"/>
              </w:rPr>
            </w:pPr>
            <w:r w:rsidRPr="0044573D">
              <w:rPr>
                <w:rFonts w:eastAsia="Calibri"/>
                <w:b/>
                <w:i/>
                <w:sz w:val="24"/>
                <w:lang w:eastAsia="en-US"/>
              </w:rPr>
              <w:t>Республиканский</w:t>
            </w:r>
            <w:r w:rsidRPr="0044573D">
              <w:rPr>
                <w:rFonts w:eastAsia="Calibri"/>
                <w:sz w:val="24"/>
                <w:lang w:eastAsia="en-US"/>
              </w:rPr>
              <w:t xml:space="preserve"> конкурс дополнит</w:t>
            </w:r>
            <w:r w:rsidR="0044573D" w:rsidRPr="0044573D">
              <w:rPr>
                <w:rFonts w:eastAsia="Calibri"/>
                <w:sz w:val="24"/>
                <w:lang w:eastAsia="en-US"/>
              </w:rPr>
              <w:t>ельных общеразвивающих программ</w:t>
            </w:r>
          </w:p>
        </w:tc>
        <w:tc>
          <w:tcPr>
            <w:tcW w:w="172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34"/>
              <w:rPr>
                <w:rFonts w:eastAsia="Calibri"/>
                <w:sz w:val="24"/>
                <w:lang w:eastAsia="en-US"/>
              </w:rPr>
            </w:pPr>
            <w:r w:rsidRPr="0044573D">
              <w:rPr>
                <w:rFonts w:eastAsia="Calibri"/>
                <w:sz w:val="24"/>
                <w:lang w:eastAsia="en-US"/>
              </w:rPr>
              <w:t xml:space="preserve">Дипломант </w:t>
            </w:r>
            <w:r w:rsidRPr="0044573D">
              <w:rPr>
                <w:rFonts w:eastAsia="Calibri"/>
                <w:sz w:val="24"/>
                <w:lang w:val="en-US" w:eastAsia="en-US"/>
              </w:rPr>
              <w:t>II</w:t>
            </w:r>
            <w:r w:rsidRPr="0044573D">
              <w:rPr>
                <w:rFonts w:eastAsia="Calibri"/>
                <w:sz w:val="24"/>
                <w:lang w:eastAsia="en-US"/>
              </w:rPr>
              <w:t xml:space="preserve"> степени</w:t>
            </w:r>
          </w:p>
        </w:tc>
      </w:tr>
      <w:tr w:rsidR="00261B14" w:rsidRPr="00F21470" w:rsidTr="000C3C0F">
        <w:tc>
          <w:tcPr>
            <w:tcW w:w="851" w:type="dxa"/>
            <w:vMerge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34"/>
              <w:rPr>
                <w:rFonts w:eastAsia="Calibri"/>
                <w:sz w:val="24"/>
                <w:lang w:eastAsia="en-US"/>
              </w:rPr>
            </w:pPr>
            <w:r w:rsidRPr="0044573D">
              <w:rPr>
                <w:rFonts w:eastAsia="Calibri"/>
                <w:sz w:val="24"/>
                <w:lang w:eastAsia="en-US"/>
              </w:rPr>
              <w:t>Дополнительная общеобразовательная программа «Развивайка»</w:t>
            </w:r>
          </w:p>
        </w:tc>
        <w:tc>
          <w:tcPr>
            <w:tcW w:w="1560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0"/>
              <w:jc w:val="center"/>
              <w:rPr>
                <w:sz w:val="24"/>
              </w:rPr>
            </w:pPr>
            <w:r w:rsidRPr="0044573D">
              <w:rPr>
                <w:sz w:val="24"/>
              </w:rPr>
              <w:t>Щелчкова Е.А.</w:t>
            </w:r>
          </w:p>
        </w:tc>
        <w:tc>
          <w:tcPr>
            <w:tcW w:w="2409" w:type="dxa"/>
            <w:shd w:val="clear" w:color="auto" w:fill="auto"/>
          </w:tcPr>
          <w:p w:rsidR="00261B14" w:rsidRPr="0044573D" w:rsidRDefault="00261B14" w:rsidP="000C3C0F">
            <w:pPr>
              <w:pStyle w:val="af"/>
              <w:ind w:left="0" w:right="-1" w:firstLine="34"/>
              <w:rPr>
                <w:rFonts w:eastAsia="Calibri"/>
                <w:sz w:val="24"/>
                <w:lang w:eastAsia="en-US"/>
              </w:rPr>
            </w:pPr>
            <w:r w:rsidRPr="0044573D">
              <w:rPr>
                <w:rFonts w:eastAsia="Calibri"/>
                <w:b/>
                <w:i/>
                <w:sz w:val="24"/>
                <w:lang w:eastAsia="en-US"/>
              </w:rPr>
              <w:t xml:space="preserve">Республиканский </w:t>
            </w:r>
            <w:r w:rsidRPr="0044573D">
              <w:rPr>
                <w:rFonts w:eastAsia="Calibri"/>
                <w:sz w:val="24"/>
                <w:lang w:eastAsia="en-US"/>
              </w:rPr>
              <w:t xml:space="preserve">конкурс дополнительных общеразвивающих </w:t>
            </w:r>
            <w:r w:rsidR="000C3C0F">
              <w:rPr>
                <w:rFonts w:eastAsia="Calibri"/>
                <w:sz w:val="24"/>
                <w:lang w:eastAsia="en-US"/>
              </w:rPr>
              <w:t>программ</w:t>
            </w:r>
          </w:p>
        </w:tc>
        <w:tc>
          <w:tcPr>
            <w:tcW w:w="1729" w:type="dxa"/>
            <w:shd w:val="clear" w:color="auto" w:fill="auto"/>
          </w:tcPr>
          <w:p w:rsidR="00261B14" w:rsidRPr="0044573D" w:rsidRDefault="00261B14" w:rsidP="0044573D">
            <w:pPr>
              <w:pStyle w:val="af"/>
              <w:ind w:left="0" w:right="-1" w:firstLine="34"/>
              <w:rPr>
                <w:rFonts w:eastAsia="Calibri"/>
                <w:sz w:val="24"/>
                <w:lang w:eastAsia="en-US"/>
              </w:rPr>
            </w:pPr>
            <w:r w:rsidRPr="0044573D">
              <w:rPr>
                <w:rFonts w:eastAsia="Calibri"/>
                <w:sz w:val="24"/>
                <w:lang w:eastAsia="en-US"/>
              </w:rPr>
              <w:t>Номинация «Лучшая программа по дошкольному образованию»</w:t>
            </w:r>
          </w:p>
        </w:tc>
      </w:tr>
    </w:tbl>
    <w:p w:rsidR="00DC7D7C" w:rsidRDefault="00DC7D7C" w:rsidP="00776686">
      <w:pPr>
        <w:rPr>
          <w:rFonts w:ascii="Times New Roman" w:hAnsi="Times New Roman" w:cs="Times New Roman"/>
          <w:b/>
          <w:sz w:val="24"/>
          <w:szCs w:val="24"/>
        </w:rPr>
      </w:pPr>
    </w:p>
    <w:p w:rsidR="00261B14" w:rsidRPr="00F21470" w:rsidRDefault="000C3C0F" w:rsidP="007766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6686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261B14" w:rsidRPr="00F21470">
        <w:rPr>
          <w:rFonts w:ascii="Times New Roman" w:hAnsi="Times New Roman" w:cs="Times New Roman"/>
          <w:b/>
          <w:sz w:val="24"/>
          <w:szCs w:val="24"/>
        </w:rPr>
        <w:t>Управление</w:t>
      </w:r>
    </w:p>
    <w:p w:rsidR="00261B14" w:rsidRPr="00F21470" w:rsidRDefault="00BC1753" w:rsidP="00F2147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Ц</w:t>
      </w:r>
      <w:r w:rsidR="00261B14" w:rsidRPr="00F21470">
        <w:rPr>
          <w:rFonts w:ascii="Times New Roman" w:hAnsi="Times New Roman" w:cs="Times New Roman"/>
          <w:sz w:val="24"/>
          <w:szCs w:val="24"/>
        </w:rPr>
        <w:t>ентр функционирует как коллектив единомышленников, где внутреннее управление представляет собой целенаправленное взаимодействие и сотрудничество всех участников педагогического процесса, с опорой на инициативу и творчество, для достижения поставленных перед коллективом целей.</w:t>
      </w:r>
    </w:p>
    <w:p w:rsidR="00DC2C6D" w:rsidRDefault="00DC2C6D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Высшим органом</w:t>
      </w:r>
      <w:r w:rsidR="00261B14" w:rsidRPr="00F21470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0C3C0F">
        <w:rPr>
          <w:rFonts w:ascii="Times New Roman" w:hAnsi="Times New Roman" w:cs="Times New Roman"/>
          <w:sz w:val="24"/>
          <w:szCs w:val="24"/>
        </w:rPr>
        <w:t>Центра</w:t>
      </w:r>
      <w:r w:rsidR="00261B14" w:rsidRPr="00F21470">
        <w:rPr>
          <w:rFonts w:ascii="Times New Roman" w:hAnsi="Times New Roman" w:cs="Times New Roman"/>
          <w:sz w:val="24"/>
          <w:szCs w:val="24"/>
        </w:rPr>
        <w:t xml:space="preserve"> является общее собрание коллектива, которое принимает важнейшие решения </w:t>
      </w:r>
      <w:r>
        <w:rPr>
          <w:rFonts w:ascii="Times New Roman" w:hAnsi="Times New Roman" w:cs="Times New Roman"/>
          <w:sz w:val="24"/>
          <w:szCs w:val="24"/>
        </w:rPr>
        <w:t>по направле</w:t>
      </w:r>
      <w:r w:rsidR="00BC1753">
        <w:rPr>
          <w:rFonts w:ascii="Times New Roman" w:hAnsi="Times New Roman" w:cs="Times New Roman"/>
          <w:sz w:val="24"/>
          <w:szCs w:val="24"/>
        </w:rPr>
        <w:t xml:space="preserve">ниям деятельности. В соответствии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BC1753">
        <w:rPr>
          <w:rFonts w:ascii="Times New Roman" w:hAnsi="Times New Roman" w:cs="Times New Roman"/>
          <w:sz w:val="24"/>
          <w:szCs w:val="24"/>
        </w:rPr>
        <w:t xml:space="preserve"> органами</w:t>
      </w:r>
      <w:r w:rsidR="00261B14" w:rsidRPr="00F21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являю</w:t>
      </w:r>
      <w:r w:rsidR="00261B14" w:rsidRPr="00F21470">
        <w:rPr>
          <w:rFonts w:ascii="Times New Roman" w:hAnsi="Times New Roman" w:cs="Times New Roman"/>
          <w:sz w:val="24"/>
          <w:szCs w:val="24"/>
        </w:rPr>
        <w:t>тся</w:t>
      </w:r>
      <w:r w:rsidR="00BC1753">
        <w:rPr>
          <w:rFonts w:ascii="Times New Roman" w:hAnsi="Times New Roman" w:cs="Times New Roman"/>
          <w:sz w:val="24"/>
          <w:szCs w:val="24"/>
        </w:rPr>
        <w:t>:</w:t>
      </w:r>
      <w:r w:rsidR="00261B14" w:rsidRPr="00F21470">
        <w:rPr>
          <w:rFonts w:ascii="Times New Roman" w:hAnsi="Times New Roman" w:cs="Times New Roman"/>
          <w:sz w:val="24"/>
          <w:szCs w:val="24"/>
        </w:rPr>
        <w:t xml:space="preserve"> педагогический совет и управляющий (общественный) совет. </w:t>
      </w:r>
    </w:p>
    <w:p w:rsidR="00261B14" w:rsidRPr="00F21470" w:rsidRDefault="00261B14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Работа административно-управленческого аппарата ориентирована на анализ и стратегическое видение (прогностическая деятельность) на основе </w:t>
      </w:r>
      <w:r w:rsidR="00BC1753">
        <w:rPr>
          <w:rFonts w:ascii="Times New Roman" w:hAnsi="Times New Roman" w:cs="Times New Roman"/>
          <w:sz w:val="24"/>
          <w:szCs w:val="24"/>
        </w:rPr>
        <w:t xml:space="preserve">законодательных, </w:t>
      </w:r>
      <w:r w:rsidRPr="00F21470">
        <w:rPr>
          <w:rFonts w:ascii="Times New Roman" w:hAnsi="Times New Roman" w:cs="Times New Roman"/>
          <w:sz w:val="24"/>
          <w:szCs w:val="24"/>
        </w:rPr>
        <w:t>нормативно-правовых актов с учетом структуры образовательного учреждения дополнительного образования детей и педагогического состава. Методологическую основу управления учреждением составляют методы: комплексно-целевого планирования, ситуационного управления, организации принятия обоснованных управленческих решений и их информационного обеспечения.</w:t>
      </w:r>
    </w:p>
    <w:p w:rsidR="00D5412D" w:rsidRPr="00BC1753" w:rsidRDefault="00261B14" w:rsidP="00BC17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Достижение целей образовательного процесса предусматривает гибкое управление кадровым составом, содержанием и организацией реализации поставленных целей и задач. Система управления </w:t>
      </w:r>
      <w:r w:rsidR="000C3C0F">
        <w:rPr>
          <w:rFonts w:ascii="Times New Roman" w:hAnsi="Times New Roman" w:cs="Times New Roman"/>
          <w:sz w:val="24"/>
          <w:szCs w:val="24"/>
        </w:rPr>
        <w:t>Центра</w:t>
      </w:r>
      <w:r w:rsidRPr="00F21470">
        <w:rPr>
          <w:rFonts w:ascii="Times New Roman" w:hAnsi="Times New Roman" w:cs="Times New Roman"/>
          <w:sz w:val="24"/>
          <w:szCs w:val="24"/>
        </w:rPr>
        <w:t xml:space="preserve"> должна поспособствовать созданию условий для самореализации и саморазвития детей</w:t>
      </w:r>
      <w:r w:rsidR="00BC1753">
        <w:rPr>
          <w:rFonts w:ascii="Times New Roman" w:hAnsi="Times New Roman" w:cs="Times New Roman"/>
          <w:sz w:val="24"/>
          <w:szCs w:val="24"/>
        </w:rPr>
        <w:t>, повышение профессиональной компетентности педагогов.</w:t>
      </w:r>
    </w:p>
    <w:p w:rsidR="00D5412D" w:rsidRPr="00522432" w:rsidRDefault="00D5412D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432">
        <w:rPr>
          <w:rFonts w:ascii="Times New Roman" w:hAnsi="Times New Roman" w:cs="Times New Roman"/>
          <w:sz w:val="24"/>
          <w:szCs w:val="24"/>
        </w:rPr>
        <w:t>Настоящая прог</w:t>
      </w:r>
      <w:r w:rsidR="008F1223" w:rsidRPr="00522432">
        <w:rPr>
          <w:rFonts w:ascii="Times New Roman" w:hAnsi="Times New Roman" w:cs="Times New Roman"/>
          <w:sz w:val="24"/>
          <w:szCs w:val="24"/>
        </w:rPr>
        <w:t>рамма развития МБОУ ДО «Детский (подростковый) Центр</w:t>
      </w:r>
      <w:r w:rsidRPr="00522432">
        <w:rPr>
          <w:rFonts w:ascii="Times New Roman" w:hAnsi="Times New Roman" w:cs="Times New Roman"/>
          <w:sz w:val="24"/>
          <w:szCs w:val="24"/>
        </w:rPr>
        <w:t xml:space="preserve">» - важнейший стратегический документ, который предполагает разработку оптимальной модели деятельности конкретного учреждения дополнительного образования детей предполагает выявление и создание необходимых условий для преобразования </w:t>
      </w:r>
      <w:r w:rsidRPr="00522432">
        <w:rPr>
          <w:rFonts w:ascii="Times New Roman" w:hAnsi="Times New Roman" w:cs="Times New Roman"/>
          <w:sz w:val="24"/>
          <w:szCs w:val="24"/>
        </w:rPr>
        <w:lastRenderedPageBreak/>
        <w:t>действующей системы и её продуктивного функционирования, характеризует стратегию развития на период 2016-2021гг. Программа разработана на основе достоверных данных полученных в результате:</w:t>
      </w:r>
    </w:p>
    <w:p w:rsidR="00D5412D" w:rsidRPr="00522432" w:rsidRDefault="00D5412D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432">
        <w:rPr>
          <w:rFonts w:ascii="Times New Roman" w:hAnsi="Times New Roman" w:cs="Times New Roman"/>
          <w:sz w:val="24"/>
          <w:szCs w:val="24"/>
        </w:rPr>
        <w:t xml:space="preserve">- анализа положения дел </w:t>
      </w:r>
      <w:r w:rsidR="000C3C0F" w:rsidRPr="00522432">
        <w:rPr>
          <w:rFonts w:ascii="Times New Roman" w:hAnsi="Times New Roman" w:cs="Times New Roman"/>
          <w:sz w:val="24"/>
          <w:szCs w:val="24"/>
        </w:rPr>
        <w:t>Центра</w:t>
      </w:r>
      <w:r w:rsidRPr="00522432">
        <w:rPr>
          <w:rFonts w:ascii="Times New Roman" w:hAnsi="Times New Roman" w:cs="Times New Roman"/>
          <w:sz w:val="24"/>
          <w:szCs w:val="24"/>
        </w:rPr>
        <w:t>;</w:t>
      </w:r>
    </w:p>
    <w:p w:rsidR="00D5412D" w:rsidRPr="00522432" w:rsidRDefault="00D5412D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432">
        <w:rPr>
          <w:rFonts w:ascii="Times New Roman" w:hAnsi="Times New Roman" w:cs="Times New Roman"/>
          <w:sz w:val="24"/>
          <w:szCs w:val="24"/>
        </w:rPr>
        <w:t>- изучения социального заказа со стороны Управления образования, детей и их роди</w:t>
      </w:r>
      <w:r w:rsidR="008F1223" w:rsidRPr="00522432">
        <w:rPr>
          <w:rFonts w:ascii="Times New Roman" w:hAnsi="Times New Roman" w:cs="Times New Roman"/>
          <w:sz w:val="24"/>
          <w:szCs w:val="24"/>
        </w:rPr>
        <w:t>телей (законных представителей);</w:t>
      </w:r>
    </w:p>
    <w:p w:rsidR="00071CB5" w:rsidRPr="00F21470" w:rsidRDefault="008F1223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432">
        <w:rPr>
          <w:rFonts w:ascii="Times New Roman" w:hAnsi="Times New Roman" w:cs="Times New Roman"/>
          <w:sz w:val="24"/>
          <w:szCs w:val="24"/>
        </w:rPr>
        <w:t xml:space="preserve">- мониторинга, проведенного по результатам деятельности </w:t>
      </w:r>
      <w:r w:rsidR="000C3C0F" w:rsidRPr="00522432">
        <w:rPr>
          <w:rFonts w:ascii="Times New Roman" w:hAnsi="Times New Roman" w:cs="Times New Roman"/>
          <w:sz w:val="24"/>
          <w:szCs w:val="24"/>
        </w:rPr>
        <w:t>Центра.</w:t>
      </w:r>
    </w:p>
    <w:p w:rsidR="00D5412D" w:rsidRPr="000C3C0F" w:rsidRDefault="000C3C0F" w:rsidP="00F21470">
      <w:pPr>
        <w:widowControl w:val="0"/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0C3C0F" w:rsidRPr="00F21470" w:rsidRDefault="000C3C0F" w:rsidP="000C3C0F">
      <w:pPr>
        <w:pStyle w:val="aa"/>
        <w:numPr>
          <w:ilvl w:val="0"/>
          <w:numId w:val="42"/>
        </w:num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</w:rPr>
        <w:t>Н</w:t>
      </w:r>
      <w:r w:rsidRPr="00F21470">
        <w:rPr>
          <w:rFonts w:ascii="Times New Roman" w:hAnsi="Times New Roman" w:cs="Times New Roman"/>
          <w:b/>
          <w:sz w:val="24"/>
          <w:szCs w:val="24"/>
          <w:lang w:val="sah-RU"/>
        </w:rPr>
        <w:t>ОРМАТИВНО-ПРАВОВОЕ ОБЕСПЕЧЕНИЕ</w:t>
      </w:r>
    </w:p>
    <w:p w:rsidR="000C3C0F" w:rsidRDefault="000C3C0F" w:rsidP="000C3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14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Правовой основой Программы являются Федеральный закон «Об образовании в Российской Федерации», Закон Республики Саха (Якутия) "Об образовании", Стратегия развития образования в Республике Саха (Якутия) на период до 2020 года, Государственная программа Российской Федерации «Развитие образования» на 2013-2020 годы, федеральное и республиканское законодательство, в которых определены приоритетные направления развития системы дополнительного образования детей в части обеспечения доступности дополнительного образования, расширения спектра дополнительных общеобразовательных программ, развитие системы управления качеством реализации дополнительных общеобразовательных программ, совершенствования финансово-экономических механизмов развит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ия дополнительного о</w:t>
      </w:r>
      <w:r w:rsidR="00ED23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бразования. </w:t>
      </w:r>
    </w:p>
    <w:p w:rsidR="0065477F" w:rsidRDefault="0065477F" w:rsidP="005C51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73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ументами, послужившими основанием </w:t>
      </w:r>
      <w:r w:rsidRPr="00C73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также являются:</w:t>
      </w:r>
    </w:p>
    <w:p w:rsidR="0065477F" w:rsidRPr="00F21470" w:rsidRDefault="0065477F" w:rsidP="005C51D5">
      <w:pPr>
        <w:tabs>
          <w:tab w:val="left" w:pos="567"/>
          <w:tab w:val="center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14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Указ Президента РФ от 7 мая 2012 года № 597 «О мероприятиях по реализации госуд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арственной социальной политики»</w:t>
      </w:r>
    </w:p>
    <w:p w:rsidR="0065477F" w:rsidRDefault="005C51D5" w:rsidP="005C51D5">
      <w:pPr>
        <w:pStyle w:val="pagetext"/>
        <w:shd w:val="clear" w:color="auto" w:fill="FFFFFF"/>
        <w:tabs>
          <w:tab w:val="left" w:pos="567"/>
          <w:tab w:val="center" w:pos="709"/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>
        <w:rPr>
          <w:spacing w:val="2"/>
        </w:rPr>
        <w:t>2</w:t>
      </w:r>
      <w:r w:rsidR="0065477F">
        <w:rPr>
          <w:spacing w:val="2"/>
        </w:rPr>
        <w:t xml:space="preserve">. </w:t>
      </w:r>
      <w:r w:rsidR="0065477F" w:rsidRPr="00F21470">
        <w:rPr>
          <w:spacing w:val="2"/>
        </w:rPr>
        <w:t xml:space="preserve">Государственная программа Российской Федерации «Развитие образования» на 2013-2020 годы, утвержденная распоряжением Правительства </w:t>
      </w:r>
      <w:r w:rsidR="0065477F">
        <w:rPr>
          <w:spacing w:val="2"/>
        </w:rPr>
        <w:t>РФ от 15 мая 2013 года № 792-р</w:t>
      </w:r>
    </w:p>
    <w:p w:rsidR="005C51D5" w:rsidRPr="005C51D5" w:rsidRDefault="005C51D5" w:rsidP="005C51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65477F" w:rsidRPr="005C51D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5477F">
        <w:rPr>
          <w:spacing w:val="2"/>
        </w:rPr>
        <w:t xml:space="preserve"> </w:t>
      </w:r>
      <w:r w:rsidRPr="005C51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Послание президента РФ В.В. Путина Федеральному собранию от 12 декабря 2013 года;</w:t>
      </w:r>
    </w:p>
    <w:p w:rsidR="005C51D5" w:rsidRPr="00F21470" w:rsidRDefault="005C51D5" w:rsidP="005C51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</w:t>
      </w:r>
      <w:r w:rsidRPr="00F214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Концепция развития дополнительного образования детей в России, утвержденная Распоряжением Правительства Российской Федерации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4 сентября 2014 года № 1726</w:t>
      </w:r>
      <w:r w:rsidRPr="00F214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р;</w:t>
      </w:r>
    </w:p>
    <w:p w:rsidR="005C51D5" w:rsidRPr="00F21470" w:rsidRDefault="005C51D5" w:rsidP="005C51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F214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Постановление Правительства Российской Федерации от 23.05.2015 года № 497 «Федеральная целевая программа развития образования на 2016-2020 годы»;</w:t>
      </w:r>
    </w:p>
    <w:p w:rsidR="000C3C0F" w:rsidRPr="00F21470" w:rsidRDefault="005C51D5" w:rsidP="005C51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F214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Приказ Минтруда России от 08.09.2015 N 613н "Об утверждении профессионального стандарта "Педагог дополнительного образования детей и взрослых";</w:t>
      </w:r>
    </w:p>
    <w:p w:rsidR="000C3C0F" w:rsidRPr="00F21470" w:rsidRDefault="005C51D5" w:rsidP="000C3C0F">
      <w:pPr>
        <w:pStyle w:val="pagetext"/>
        <w:shd w:val="clear" w:color="auto" w:fill="FFFFFF"/>
        <w:tabs>
          <w:tab w:val="left" w:pos="567"/>
          <w:tab w:val="center" w:pos="709"/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>
        <w:rPr>
          <w:spacing w:val="2"/>
        </w:rPr>
        <w:t>7</w:t>
      </w:r>
      <w:r w:rsidR="000C3C0F" w:rsidRPr="00F21470">
        <w:rPr>
          <w:spacing w:val="2"/>
        </w:rPr>
        <w:t>. Распоряжение Правительства Республики Саха (Якутия) от 22 мая 2014 года №516-р «Об утверждении Плана мероприятий («Дорожной карты»), направленных на повышение эффективности системы образования и науки Республики Саха (Якутия)»;</w:t>
      </w:r>
    </w:p>
    <w:p w:rsidR="000C3C0F" w:rsidRPr="00F21470" w:rsidRDefault="005C51D5" w:rsidP="000C3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C3C0F" w:rsidRPr="00F214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Указ Главы Республики Саха (Якутия) А1-1188 от 09 февраля 2015 г. «Комплекс мер, направленных на создание условий для развития дополнительного образования детей в сфере научно-технического творчества»;</w:t>
      </w:r>
    </w:p>
    <w:p w:rsidR="00ED2368" w:rsidRDefault="005C51D5" w:rsidP="00ED2368">
      <w:pPr>
        <w:tabs>
          <w:tab w:val="left" w:pos="567"/>
          <w:tab w:val="center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 Концепция</w:t>
      </w:r>
      <w:r w:rsidR="000C3C0F" w:rsidRPr="00F214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развития дополнительного образования детей в Республики Саха (Якутия) на 2015-2020 гг.;</w:t>
      </w:r>
    </w:p>
    <w:p w:rsidR="000C3C0F" w:rsidRPr="00F21470" w:rsidRDefault="005C51D5" w:rsidP="000C3C0F">
      <w:pPr>
        <w:tabs>
          <w:tab w:val="left" w:pos="567"/>
          <w:tab w:val="center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10. </w:t>
      </w:r>
      <w:r w:rsidR="00ED23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 программа «Развитие образования городского округа «город Якутск» на 2013-2017 годы», утвержденная постановлением ОА г.Якутска №196п от 01.10.2012 г.</w:t>
      </w:r>
    </w:p>
    <w:p w:rsidR="008014D5" w:rsidRPr="000C3C0F" w:rsidRDefault="0087585F" w:rsidP="005C51D5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C3C0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 w:eastAsia="ru-RU"/>
        </w:rPr>
        <w:lastRenderedPageBreak/>
        <w:t>I</w:t>
      </w:r>
      <w:r w:rsidR="00071CB5" w:rsidRPr="000C3C0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 w:eastAsia="ru-RU"/>
        </w:rPr>
        <w:t>V</w:t>
      </w:r>
      <w:r w:rsidRPr="000C3C0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</w:t>
      </w:r>
      <w:r w:rsidR="008014D5" w:rsidRPr="000C3C0F">
        <w:rPr>
          <w:rFonts w:ascii="Times New Roman" w:hAnsi="Times New Roman" w:cs="Times New Roman"/>
          <w:b/>
          <w:sz w:val="24"/>
          <w:szCs w:val="24"/>
        </w:rPr>
        <w:t>С</w:t>
      </w:r>
      <w:r w:rsidR="005C51D5">
        <w:rPr>
          <w:rFonts w:ascii="Times New Roman" w:hAnsi="Times New Roman" w:cs="Times New Roman"/>
          <w:b/>
          <w:sz w:val="24"/>
          <w:szCs w:val="24"/>
        </w:rPr>
        <w:t>ОДЕРЖАНИЕ ПРОБЛЕМЫ И ОБОСНОВАНИЕ НЕОБХОДИМОСТИ ЕЁ РЕШЕНИЯ ПРОГРАММНЫМИ МЕТОДАМИ</w:t>
      </w:r>
    </w:p>
    <w:p w:rsidR="005C51D5" w:rsidRDefault="005C51D5" w:rsidP="005C5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4D5" w:rsidRPr="00F21470" w:rsidRDefault="005C51D5" w:rsidP="00875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7585F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8014D5" w:rsidRPr="00F21470">
        <w:rPr>
          <w:rFonts w:ascii="Times New Roman" w:hAnsi="Times New Roman" w:cs="Times New Roman"/>
          <w:b/>
          <w:sz w:val="24"/>
          <w:szCs w:val="24"/>
        </w:rPr>
        <w:t>Особенности образовательного процесса</w:t>
      </w:r>
      <w:r w:rsidR="0087585F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</w:p>
    <w:p w:rsidR="008014D5" w:rsidRPr="00F21470" w:rsidRDefault="008014D5" w:rsidP="00F214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Условия организации образовательного про</w:t>
      </w:r>
      <w:r w:rsidR="008F1223">
        <w:rPr>
          <w:rFonts w:ascii="Times New Roman" w:hAnsi="Times New Roman" w:cs="Times New Roman"/>
          <w:sz w:val="24"/>
          <w:szCs w:val="24"/>
        </w:rPr>
        <w:t>цесса в Ц</w:t>
      </w:r>
      <w:r w:rsidRPr="00F21470">
        <w:rPr>
          <w:rFonts w:ascii="Times New Roman" w:hAnsi="Times New Roman" w:cs="Times New Roman"/>
          <w:sz w:val="24"/>
          <w:szCs w:val="24"/>
        </w:rPr>
        <w:t>ентре р</w:t>
      </w:r>
      <w:r w:rsidR="009D284E">
        <w:rPr>
          <w:rFonts w:ascii="Times New Roman" w:hAnsi="Times New Roman" w:cs="Times New Roman"/>
          <w:sz w:val="24"/>
          <w:szCs w:val="24"/>
        </w:rPr>
        <w:t>егулируются ФЗ</w:t>
      </w:r>
      <w:r w:rsidRPr="00F21470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9D284E">
        <w:rPr>
          <w:rFonts w:ascii="Times New Roman" w:hAnsi="Times New Roman" w:cs="Times New Roman"/>
          <w:sz w:val="24"/>
          <w:szCs w:val="24"/>
        </w:rPr>
        <w:t xml:space="preserve"> в РФ</w:t>
      </w:r>
      <w:r w:rsidRPr="00F21470">
        <w:rPr>
          <w:rFonts w:ascii="Times New Roman" w:hAnsi="Times New Roman" w:cs="Times New Roman"/>
          <w:sz w:val="24"/>
          <w:szCs w:val="24"/>
        </w:rPr>
        <w:t>»,</w:t>
      </w:r>
      <w:r w:rsidR="008F1223">
        <w:rPr>
          <w:rFonts w:ascii="Times New Roman" w:hAnsi="Times New Roman" w:cs="Times New Roman"/>
          <w:sz w:val="24"/>
          <w:szCs w:val="24"/>
        </w:rPr>
        <w:t xml:space="preserve"> Законом РС (Я) «Об образовании в РС (Я)», Уставом учреждения и иными правовыми актами в области дополнительного образования.</w:t>
      </w:r>
    </w:p>
    <w:p w:rsidR="008014D5" w:rsidRPr="00F21470" w:rsidRDefault="005C51D5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8014D5" w:rsidRPr="00F21470">
        <w:rPr>
          <w:rFonts w:ascii="Times New Roman" w:hAnsi="Times New Roman" w:cs="Times New Roman"/>
          <w:sz w:val="24"/>
          <w:szCs w:val="24"/>
        </w:rPr>
        <w:t xml:space="preserve"> представляет собой целостную систему, призванную   развивать мотивацию личности к познанию и творчеству, обеспечивать дополнительные возможности для удовлетворения творческих и образовательных потребностей обучающихся в сфере дополнительного образования и досуга.</w:t>
      </w:r>
    </w:p>
    <w:p w:rsidR="008014D5" w:rsidRPr="00F21470" w:rsidRDefault="008014D5" w:rsidP="00F2147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с учетом добровольности, свободного выбора обучающимися видов занятий. </w:t>
      </w: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Центр реализует дополнительные общеобразовательные программы в течение всего календарного года, включая каникулярное время. </w:t>
      </w:r>
      <w:r w:rsidRPr="00F21470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5C51D5">
        <w:rPr>
          <w:rFonts w:ascii="Times New Roman" w:hAnsi="Times New Roman" w:cs="Times New Roman"/>
          <w:sz w:val="24"/>
          <w:szCs w:val="24"/>
        </w:rPr>
        <w:t>Центра</w:t>
      </w:r>
      <w:r w:rsidRPr="00F21470">
        <w:rPr>
          <w:rFonts w:ascii="Times New Roman" w:hAnsi="Times New Roman" w:cs="Times New Roman"/>
          <w:sz w:val="24"/>
          <w:szCs w:val="24"/>
        </w:rPr>
        <w:t xml:space="preserve"> устанавливается администрацией самостоятельно</w:t>
      </w:r>
      <w:r w:rsidR="005C51D5">
        <w:rPr>
          <w:rFonts w:ascii="Times New Roman" w:hAnsi="Times New Roman" w:cs="Times New Roman"/>
          <w:sz w:val="24"/>
          <w:szCs w:val="24"/>
        </w:rPr>
        <w:t>.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дополнительных общеобразовательных программ и сроки обучения по ним определяются образовательной программой, разработанной и утвержденной 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Центро</w:t>
      </w:r>
      <w:r w:rsidRPr="00F21470"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общеобразовательные программы 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ориентированы на: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>- 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 - 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и развитие творческих способностей учащихся, выявление, развитие и поддержку талантливых учащихся;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обеспечение духовно- нравственного, гражданского, патриотического, трудового воспитания учащихся;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культуры здорового и безопасного образа жизни, укрепление здоровья учащихся.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учебных занятий с учащимися осуществляется в соответствии с расписанием занятий, где указываются учебные группы, время и продолжительность занятий, место проведения, количество часов в неделю, фамилия и имя педагога, утверждается приказом </w:t>
      </w:r>
      <w:r w:rsidR="009D284E">
        <w:rPr>
          <w:rFonts w:ascii="Times New Roman" w:hAnsi="Times New Roman" w:cs="Times New Roman"/>
          <w:color w:val="000000"/>
          <w:sz w:val="24"/>
          <w:szCs w:val="24"/>
        </w:rPr>
        <w:t>директора Центра</w:t>
      </w:r>
      <w:r w:rsidRPr="00F21470">
        <w:rPr>
          <w:rFonts w:ascii="Times New Roman" w:hAnsi="Times New Roman" w:cs="Times New Roman"/>
          <w:color w:val="000000"/>
          <w:sz w:val="24"/>
          <w:szCs w:val="24"/>
        </w:rPr>
        <w:t>. В течение года расписание может корректиров</w:t>
      </w:r>
      <w:r w:rsidR="008F1223">
        <w:rPr>
          <w:rFonts w:ascii="Times New Roman" w:hAnsi="Times New Roman" w:cs="Times New Roman"/>
          <w:color w:val="000000"/>
          <w:sz w:val="24"/>
          <w:szCs w:val="24"/>
        </w:rPr>
        <w:t xml:space="preserve">аться, изменение </w:t>
      </w:r>
      <w:r w:rsidR="005C51D5">
        <w:rPr>
          <w:rFonts w:ascii="Times New Roman" w:hAnsi="Times New Roman" w:cs="Times New Roman"/>
          <w:color w:val="000000"/>
          <w:sz w:val="24"/>
          <w:szCs w:val="24"/>
        </w:rPr>
        <w:t>могу</w:t>
      </w:r>
      <w:r w:rsidR="008F1223">
        <w:rPr>
          <w:rFonts w:ascii="Times New Roman" w:hAnsi="Times New Roman" w:cs="Times New Roman"/>
          <w:color w:val="000000"/>
          <w:sz w:val="24"/>
          <w:szCs w:val="24"/>
        </w:rPr>
        <w:t xml:space="preserve">т вноситься </w:t>
      </w:r>
      <w:r w:rsidRPr="00F21470">
        <w:rPr>
          <w:rFonts w:ascii="Times New Roman" w:hAnsi="Times New Roman" w:cs="Times New Roman"/>
          <w:color w:val="000000"/>
          <w:sz w:val="24"/>
          <w:szCs w:val="24"/>
        </w:rPr>
        <w:t>на основании приказа директора.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Занятия в кружках и секциях проводятся от одного до четырех раз в неделю по 1-3 часа согласно учебно-тематическому плану педагога, составляемому в соответствии с рекомендациями СанПина. Продолжительность занятий 30–45 минут, перерыв – 5-10 минут. 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>Численный состав учебных групп определяется педагогами в соответствии с характером деятельности, возрастом учащихся и дополнительной общеразвивающей программой педагога с рекомендуемого режима занятий детей по СанПин. Численный состав и время занятий группы утверждается директором Центра.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имеет личностно-ориентированный характер, и его основой является гуманизация отношений всех участников процесса. Исходной позицией </w:t>
      </w:r>
      <w:r w:rsidRPr="00F214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такого подхода является видение учащегося не объектом, а субъектом обучения, что влияет на развитие таких личностных качеств как активность, самостоятельность, общение. 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проводится в форме групповых, индивидуальных занятий, предусмотрены сводные репетиции со всем составом объединения, возможны дополнительные занятия, совместные занятия детей и родителей. На занятиях может применяться методика дифференцированного обучения: при такой организации образовательного процесса педагог излагает новый материал всем учащимся одинаково, а для практической деятельности предлагает работу разного уровня сложности (в зависимости от возраста, способностей и уровня подготовки каждого). 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детей-инвалидов и детей с ограниченными возможностями здоровья проводится по </w:t>
      </w:r>
      <w:r w:rsidR="009D284E">
        <w:rPr>
          <w:rFonts w:ascii="Times New Roman" w:hAnsi="Times New Roman" w:cs="Times New Roman"/>
          <w:color w:val="000000"/>
          <w:sz w:val="24"/>
          <w:szCs w:val="24"/>
        </w:rPr>
        <w:t xml:space="preserve">адаптивным </w:t>
      </w:r>
      <w:r w:rsidRPr="00F21470">
        <w:rPr>
          <w:rFonts w:ascii="Times New Roman" w:hAnsi="Times New Roman" w:cs="Times New Roman"/>
          <w:color w:val="000000"/>
          <w:sz w:val="24"/>
          <w:szCs w:val="24"/>
        </w:rPr>
        <w:t>дополнительным общеразв</w:t>
      </w:r>
      <w:r w:rsidR="009D1C3D">
        <w:rPr>
          <w:rFonts w:ascii="Times New Roman" w:hAnsi="Times New Roman" w:cs="Times New Roman"/>
          <w:color w:val="000000"/>
          <w:sz w:val="24"/>
          <w:szCs w:val="24"/>
        </w:rPr>
        <w:t>ивающим программам в</w:t>
      </w:r>
      <w:r w:rsidRPr="00F21470">
        <w:rPr>
          <w:rFonts w:ascii="Times New Roman" w:hAnsi="Times New Roman" w:cs="Times New Roman"/>
          <w:color w:val="000000"/>
          <w:sz w:val="24"/>
          <w:szCs w:val="24"/>
        </w:rPr>
        <w:t xml:space="preserve"> группах или индивидуально</w:t>
      </w:r>
      <w:r w:rsidR="009D1C3D">
        <w:rPr>
          <w:rFonts w:ascii="Times New Roman" w:hAnsi="Times New Roman" w:cs="Times New Roman"/>
          <w:color w:val="000000"/>
          <w:sz w:val="24"/>
          <w:szCs w:val="24"/>
        </w:rPr>
        <w:t xml:space="preserve"> по согласованию с родителями (законными представителями)</w:t>
      </w:r>
      <w:r w:rsidRPr="00F21470">
        <w:rPr>
          <w:rFonts w:ascii="Times New Roman" w:hAnsi="Times New Roman" w:cs="Times New Roman"/>
          <w:color w:val="000000"/>
          <w:sz w:val="24"/>
          <w:szCs w:val="24"/>
        </w:rPr>
        <w:t>, в соответствии с рекомендациями педагога-психолога, учителя-логопеда и ин</w:t>
      </w:r>
      <w:r w:rsidR="009D284E">
        <w:rPr>
          <w:rFonts w:ascii="Times New Roman" w:hAnsi="Times New Roman" w:cs="Times New Roman"/>
          <w:color w:val="000000"/>
          <w:sz w:val="24"/>
          <w:szCs w:val="24"/>
        </w:rPr>
        <w:t>дивидуальной программой обучения</w:t>
      </w:r>
      <w:r w:rsidRPr="00F214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Мониторинг качества предос</w:t>
      </w:r>
      <w:r w:rsidR="009D284E">
        <w:rPr>
          <w:rFonts w:ascii="Times New Roman" w:hAnsi="Times New Roman" w:cs="Times New Roman"/>
          <w:sz w:val="24"/>
          <w:szCs w:val="24"/>
        </w:rPr>
        <w:t>тавляемых услуг осуществляется на основании Положения о формах, периодичности и порядке промежуточной аттестации учащихся</w:t>
      </w:r>
      <w:r w:rsidR="009D1C3D">
        <w:rPr>
          <w:rFonts w:ascii="Times New Roman" w:hAnsi="Times New Roman" w:cs="Times New Roman"/>
          <w:sz w:val="24"/>
          <w:szCs w:val="24"/>
        </w:rPr>
        <w:t>. Промежуточная а</w:t>
      </w:r>
      <w:r w:rsidRPr="00F21470">
        <w:rPr>
          <w:rFonts w:ascii="Times New Roman" w:hAnsi="Times New Roman" w:cs="Times New Roman"/>
          <w:sz w:val="24"/>
          <w:szCs w:val="24"/>
        </w:rPr>
        <w:t>ттестация учащихся является неотъемлемой частью образовательного процесса и позволяет всем участникам реально оценить результативность их совместной творческой деятельности согласно общеразвивающей программе творческого объединения.</w:t>
      </w:r>
    </w:p>
    <w:p w:rsidR="008014D5" w:rsidRPr="00F21470" w:rsidRDefault="008014D5" w:rsidP="00F21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  </w:t>
      </w:r>
      <w:r w:rsidR="00314B3D">
        <w:rPr>
          <w:rFonts w:ascii="Times New Roman" w:hAnsi="Times New Roman" w:cs="Times New Roman"/>
          <w:sz w:val="24"/>
          <w:szCs w:val="24"/>
        </w:rPr>
        <w:t>Промежуточная а</w:t>
      </w:r>
      <w:r w:rsidRPr="00F21470">
        <w:rPr>
          <w:rFonts w:ascii="Times New Roman" w:hAnsi="Times New Roman" w:cs="Times New Roman"/>
          <w:sz w:val="24"/>
          <w:szCs w:val="24"/>
        </w:rPr>
        <w:t xml:space="preserve">ттестация учащихся строится на принципах учета индивидуальных и возрастных особенностей учащихся, открытости проведения, свободы выбора педагогом методов и форм проведения оценивания результатов. </w:t>
      </w:r>
    </w:p>
    <w:p w:rsidR="00AD7348" w:rsidRPr="00F21470" w:rsidRDefault="00AD7348" w:rsidP="00F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348" w:rsidRPr="00706273" w:rsidRDefault="00AE6576" w:rsidP="00AE65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273">
        <w:rPr>
          <w:rFonts w:ascii="Times New Roman" w:hAnsi="Times New Roman" w:cs="Times New Roman"/>
          <w:b/>
          <w:sz w:val="24"/>
          <w:szCs w:val="24"/>
        </w:rPr>
        <w:t>4</w:t>
      </w:r>
      <w:r w:rsidR="0087585F" w:rsidRPr="00706273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AD7348" w:rsidRPr="00706273">
        <w:rPr>
          <w:rFonts w:ascii="Times New Roman" w:hAnsi="Times New Roman" w:cs="Times New Roman"/>
          <w:b/>
          <w:sz w:val="24"/>
          <w:szCs w:val="24"/>
        </w:rPr>
        <w:t>Анализ социального заказа в адрес Центра.</w:t>
      </w:r>
    </w:p>
    <w:p w:rsidR="00AD7348" w:rsidRPr="00706273" w:rsidRDefault="00AD7348" w:rsidP="00AE65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273">
        <w:rPr>
          <w:rFonts w:ascii="Times New Roman" w:hAnsi="Times New Roman" w:cs="Times New Roman"/>
          <w:sz w:val="24"/>
          <w:szCs w:val="24"/>
        </w:rPr>
        <w:t>Зная потребности детей, родителей, социума в образовательных услугах, можно определить персп</w:t>
      </w:r>
      <w:r w:rsidR="009D1C3D" w:rsidRPr="00706273">
        <w:rPr>
          <w:rFonts w:ascii="Times New Roman" w:hAnsi="Times New Roman" w:cs="Times New Roman"/>
          <w:sz w:val="24"/>
          <w:szCs w:val="24"/>
        </w:rPr>
        <w:t xml:space="preserve">ективы развития </w:t>
      </w:r>
      <w:r w:rsidR="00AE6576" w:rsidRPr="00706273">
        <w:rPr>
          <w:rFonts w:ascii="Times New Roman" w:hAnsi="Times New Roman" w:cs="Times New Roman"/>
          <w:sz w:val="24"/>
          <w:szCs w:val="24"/>
        </w:rPr>
        <w:t>Центра</w:t>
      </w:r>
      <w:r w:rsidRPr="00706273">
        <w:rPr>
          <w:rFonts w:ascii="Times New Roman" w:hAnsi="Times New Roman" w:cs="Times New Roman"/>
          <w:sz w:val="24"/>
          <w:szCs w:val="24"/>
        </w:rPr>
        <w:t>.</w:t>
      </w:r>
      <w:r w:rsidR="009D1C3D" w:rsidRPr="00706273">
        <w:rPr>
          <w:rFonts w:ascii="Times New Roman" w:hAnsi="Times New Roman" w:cs="Times New Roman"/>
          <w:sz w:val="24"/>
          <w:szCs w:val="24"/>
        </w:rPr>
        <w:t xml:space="preserve"> </w:t>
      </w:r>
      <w:r w:rsidRPr="00706273">
        <w:rPr>
          <w:rFonts w:ascii="Times New Roman" w:hAnsi="Times New Roman" w:cs="Times New Roman"/>
          <w:sz w:val="24"/>
          <w:szCs w:val="24"/>
        </w:rPr>
        <w:t>С целью выявления социального заказа, адресованного Центру, были изучены:</w:t>
      </w:r>
    </w:p>
    <w:p w:rsidR="00AD7348" w:rsidRPr="00706273" w:rsidRDefault="00AE6576" w:rsidP="00AE6576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  <w:r w:rsidRPr="00706273">
        <w:rPr>
          <w:rFonts w:ascii="Times New Roman" w:hAnsi="Times New Roman" w:cs="Times New Roman"/>
          <w:sz w:val="24"/>
          <w:szCs w:val="24"/>
        </w:rPr>
        <w:t xml:space="preserve">- </w:t>
      </w:r>
      <w:r w:rsidR="009D1C3D" w:rsidRPr="00706273">
        <w:rPr>
          <w:rFonts w:ascii="Times New Roman" w:hAnsi="Times New Roman" w:cs="Times New Roman"/>
          <w:sz w:val="24"/>
          <w:szCs w:val="24"/>
        </w:rPr>
        <w:t>содержание муниципальных заданий предыдущих лет;</w:t>
      </w:r>
    </w:p>
    <w:p w:rsidR="00A66A50" w:rsidRPr="00706273" w:rsidRDefault="00AE6576" w:rsidP="00AE6576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  <w:r w:rsidRPr="00706273">
        <w:rPr>
          <w:rFonts w:ascii="Times New Roman" w:hAnsi="Times New Roman" w:cs="Times New Roman"/>
          <w:sz w:val="24"/>
          <w:szCs w:val="24"/>
        </w:rPr>
        <w:t xml:space="preserve">- </w:t>
      </w:r>
      <w:r w:rsidR="00A66A50" w:rsidRPr="00706273">
        <w:rPr>
          <w:rFonts w:ascii="Times New Roman" w:hAnsi="Times New Roman" w:cs="Times New Roman"/>
          <w:sz w:val="24"/>
          <w:szCs w:val="24"/>
        </w:rPr>
        <w:t>социальный заказ Учредителя;</w:t>
      </w:r>
    </w:p>
    <w:p w:rsidR="00AD7348" w:rsidRPr="00706273" w:rsidRDefault="00AE6576" w:rsidP="00AE65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273">
        <w:rPr>
          <w:rFonts w:ascii="Times New Roman" w:hAnsi="Times New Roman" w:cs="Times New Roman"/>
          <w:sz w:val="24"/>
          <w:szCs w:val="24"/>
        </w:rPr>
        <w:t xml:space="preserve">- </w:t>
      </w:r>
      <w:r w:rsidR="00AD7348" w:rsidRPr="00706273">
        <w:rPr>
          <w:rFonts w:ascii="Times New Roman" w:hAnsi="Times New Roman" w:cs="Times New Roman"/>
          <w:sz w:val="24"/>
          <w:szCs w:val="24"/>
        </w:rPr>
        <w:t>потребности учащихся и их родителей</w:t>
      </w:r>
      <w:r w:rsidR="009D1C3D" w:rsidRPr="00706273">
        <w:rPr>
          <w:rFonts w:ascii="Times New Roman" w:hAnsi="Times New Roman" w:cs="Times New Roman"/>
          <w:sz w:val="24"/>
          <w:szCs w:val="24"/>
        </w:rPr>
        <w:t xml:space="preserve"> (методом анкетирования)</w:t>
      </w:r>
      <w:r w:rsidR="00AD7348" w:rsidRPr="00706273">
        <w:rPr>
          <w:rFonts w:ascii="Times New Roman" w:hAnsi="Times New Roman" w:cs="Times New Roman"/>
          <w:sz w:val="24"/>
          <w:szCs w:val="24"/>
        </w:rPr>
        <w:t>;</w:t>
      </w:r>
    </w:p>
    <w:p w:rsidR="00AD7348" w:rsidRPr="00706273" w:rsidRDefault="00AE6576" w:rsidP="00AE6576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4"/>
          <w:szCs w:val="24"/>
        </w:rPr>
      </w:pPr>
      <w:r w:rsidRPr="00706273">
        <w:rPr>
          <w:rFonts w:ascii="Times New Roman" w:hAnsi="Times New Roman" w:cs="Times New Roman"/>
          <w:sz w:val="24"/>
          <w:szCs w:val="24"/>
        </w:rPr>
        <w:t xml:space="preserve">- </w:t>
      </w:r>
      <w:r w:rsidR="00AD7348" w:rsidRPr="00706273">
        <w:rPr>
          <w:rFonts w:ascii="Times New Roman" w:hAnsi="Times New Roman" w:cs="Times New Roman"/>
          <w:sz w:val="24"/>
          <w:szCs w:val="24"/>
        </w:rPr>
        <w:t>мнения педагогов Центра о путях его обновления</w:t>
      </w:r>
      <w:r w:rsidR="009D1C3D" w:rsidRPr="00706273">
        <w:rPr>
          <w:rFonts w:ascii="Times New Roman" w:hAnsi="Times New Roman" w:cs="Times New Roman"/>
          <w:sz w:val="24"/>
          <w:szCs w:val="24"/>
        </w:rPr>
        <w:t xml:space="preserve"> (</w:t>
      </w:r>
      <w:r w:rsidR="00A66A50" w:rsidRPr="00706273">
        <w:rPr>
          <w:rFonts w:ascii="Times New Roman" w:hAnsi="Times New Roman" w:cs="Times New Roman"/>
          <w:sz w:val="24"/>
          <w:szCs w:val="24"/>
        </w:rPr>
        <w:t>рассмотрение данного вопроса на педагогическом совете)</w:t>
      </w:r>
      <w:r w:rsidR="00AD7348" w:rsidRPr="00706273">
        <w:rPr>
          <w:rFonts w:ascii="Times New Roman" w:hAnsi="Times New Roman" w:cs="Times New Roman"/>
          <w:sz w:val="24"/>
          <w:szCs w:val="24"/>
        </w:rPr>
        <w:t>;</w:t>
      </w:r>
    </w:p>
    <w:p w:rsidR="00AD7348" w:rsidRPr="00706273" w:rsidRDefault="00AE6576" w:rsidP="00AE6576">
      <w:pPr>
        <w:shd w:val="clear" w:color="auto" w:fill="FFFFFF"/>
        <w:spacing w:before="24" w:after="0"/>
        <w:jc w:val="both"/>
        <w:rPr>
          <w:rFonts w:ascii="Times New Roman" w:hAnsi="Times New Roman" w:cs="Times New Roman"/>
          <w:sz w:val="24"/>
          <w:szCs w:val="24"/>
        </w:rPr>
      </w:pPr>
      <w:r w:rsidRPr="00706273">
        <w:rPr>
          <w:rFonts w:ascii="Times New Roman" w:hAnsi="Times New Roman" w:cs="Times New Roman"/>
          <w:sz w:val="24"/>
          <w:szCs w:val="24"/>
        </w:rPr>
        <w:t>-</w:t>
      </w:r>
      <w:r w:rsidR="00AD7348" w:rsidRPr="00706273">
        <w:rPr>
          <w:rFonts w:ascii="Times New Roman" w:hAnsi="Times New Roman" w:cs="Times New Roman"/>
          <w:sz w:val="24"/>
          <w:szCs w:val="24"/>
        </w:rPr>
        <w:t xml:space="preserve"> спектр услуг, оказываемых населению другими образо</w:t>
      </w:r>
      <w:r w:rsidR="00A66A50" w:rsidRPr="00706273">
        <w:rPr>
          <w:rFonts w:ascii="Times New Roman" w:hAnsi="Times New Roman" w:cs="Times New Roman"/>
          <w:sz w:val="24"/>
          <w:szCs w:val="24"/>
        </w:rPr>
        <w:t>ват</w:t>
      </w:r>
      <w:r w:rsidR="008D78A6" w:rsidRPr="00706273">
        <w:rPr>
          <w:rFonts w:ascii="Times New Roman" w:hAnsi="Times New Roman" w:cs="Times New Roman"/>
          <w:sz w:val="24"/>
          <w:szCs w:val="24"/>
        </w:rPr>
        <w:t xml:space="preserve">ельными учреждениями в </w:t>
      </w:r>
      <w:r w:rsidRPr="00706273">
        <w:rPr>
          <w:rFonts w:ascii="Times New Roman" w:hAnsi="Times New Roman" w:cs="Times New Roman"/>
          <w:sz w:val="24"/>
          <w:szCs w:val="24"/>
        </w:rPr>
        <w:t>городском округе</w:t>
      </w:r>
      <w:r w:rsidR="00AD7348" w:rsidRPr="00706273">
        <w:rPr>
          <w:rFonts w:ascii="Times New Roman" w:hAnsi="Times New Roman" w:cs="Times New Roman"/>
          <w:sz w:val="24"/>
          <w:szCs w:val="24"/>
        </w:rPr>
        <w:t>;</w:t>
      </w:r>
    </w:p>
    <w:p w:rsidR="00AD7348" w:rsidRPr="00706273" w:rsidRDefault="00AE6576" w:rsidP="00AE6576">
      <w:pPr>
        <w:shd w:val="clear" w:color="auto" w:fill="FFFFFF"/>
        <w:spacing w:before="19" w:after="0"/>
        <w:jc w:val="both"/>
        <w:rPr>
          <w:rFonts w:ascii="Times New Roman" w:hAnsi="Times New Roman" w:cs="Times New Roman"/>
          <w:sz w:val="24"/>
          <w:szCs w:val="24"/>
        </w:rPr>
      </w:pPr>
      <w:r w:rsidRPr="00706273">
        <w:rPr>
          <w:rFonts w:ascii="Times New Roman" w:hAnsi="Times New Roman" w:cs="Times New Roman"/>
          <w:sz w:val="24"/>
          <w:szCs w:val="24"/>
        </w:rPr>
        <w:t xml:space="preserve">- </w:t>
      </w:r>
      <w:r w:rsidR="00AD7348" w:rsidRPr="00706273">
        <w:rPr>
          <w:rFonts w:ascii="Times New Roman" w:hAnsi="Times New Roman" w:cs="Times New Roman"/>
          <w:sz w:val="24"/>
          <w:szCs w:val="24"/>
        </w:rPr>
        <w:t>комплекс образовательных услуг, которые способен предоставить Центр</w:t>
      </w:r>
      <w:r w:rsidR="008D78A6" w:rsidRPr="00706273">
        <w:rPr>
          <w:rFonts w:ascii="Times New Roman" w:hAnsi="Times New Roman" w:cs="Times New Roman"/>
          <w:sz w:val="24"/>
          <w:szCs w:val="24"/>
        </w:rPr>
        <w:t xml:space="preserve"> </w:t>
      </w:r>
      <w:r w:rsidR="00A66A50" w:rsidRPr="00706273">
        <w:rPr>
          <w:rFonts w:ascii="Times New Roman" w:hAnsi="Times New Roman" w:cs="Times New Roman"/>
          <w:sz w:val="24"/>
          <w:szCs w:val="24"/>
        </w:rPr>
        <w:t>(образовательный резерв с учетом кадрового состава учреждения)</w:t>
      </w:r>
      <w:r w:rsidR="00AD7348" w:rsidRPr="00706273">
        <w:rPr>
          <w:rFonts w:ascii="Times New Roman" w:hAnsi="Times New Roman" w:cs="Times New Roman"/>
          <w:sz w:val="24"/>
          <w:szCs w:val="24"/>
        </w:rPr>
        <w:t>.</w:t>
      </w:r>
    </w:p>
    <w:p w:rsidR="008D78A6" w:rsidRDefault="008D78A6" w:rsidP="008D78A6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D7348" w:rsidRPr="00E0516A" w:rsidRDefault="008D78A6" w:rsidP="008D78A6">
      <w:pPr>
        <w:shd w:val="clear" w:color="auto" w:fill="FFFFFF"/>
        <w:spacing w:before="19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16A">
        <w:rPr>
          <w:rFonts w:ascii="Times New Roman" w:hAnsi="Times New Roman" w:cs="Times New Roman"/>
          <w:b/>
          <w:sz w:val="24"/>
          <w:szCs w:val="24"/>
        </w:rPr>
        <w:t>4</w:t>
      </w:r>
      <w:r w:rsidR="0087585F" w:rsidRPr="00E0516A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AD7348" w:rsidRPr="00E0516A">
        <w:rPr>
          <w:rFonts w:ascii="Times New Roman" w:hAnsi="Times New Roman" w:cs="Times New Roman"/>
          <w:b/>
          <w:sz w:val="24"/>
          <w:szCs w:val="24"/>
        </w:rPr>
        <w:t>Анализ совр</w:t>
      </w:r>
      <w:r w:rsidR="0055100D">
        <w:rPr>
          <w:rFonts w:ascii="Times New Roman" w:hAnsi="Times New Roman" w:cs="Times New Roman"/>
          <w:b/>
          <w:sz w:val="24"/>
          <w:szCs w:val="24"/>
        </w:rPr>
        <w:t>еменного состояния и проблем</w:t>
      </w:r>
      <w:r w:rsidR="00AD7348" w:rsidRPr="00E0516A">
        <w:rPr>
          <w:rFonts w:ascii="Times New Roman" w:hAnsi="Times New Roman" w:cs="Times New Roman"/>
          <w:b/>
          <w:sz w:val="24"/>
          <w:szCs w:val="24"/>
        </w:rPr>
        <w:t>.</w:t>
      </w:r>
    </w:p>
    <w:p w:rsidR="00AD7348" w:rsidRPr="00E0516A" w:rsidRDefault="00AD7348" w:rsidP="00AE6576">
      <w:pPr>
        <w:shd w:val="clear" w:color="auto" w:fill="FFFFFF"/>
        <w:spacing w:after="0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E0516A">
        <w:rPr>
          <w:rFonts w:ascii="Times New Roman" w:hAnsi="Times New Roman" w:cs="Times New Roman"/>
          <w:sz w:val="24"/>
          <w:szCs w:val="24"/>
        </w:rPr>
        <w:t xml:space="preserve">Чтобы соотнести выявленный социальный заказ с реальными возможностями Центра, необходимо провести анализ современного состояния и проблем Центра в основных сферах деятельности. Проблемному анализу были подвергнуты все основные сферы деятельности: </w:t>
      </w:r>
      <w:r w:rsidR="00706273" w:rsidRPr="00E0516A">
        <w:rPr>
          <w:rFonts w:ascii="Times New Roman" w:hAnsi="Times New Roman" w:cs="Times New Roman"/>
          <w:sz w:val="24"/>
          <w:szCs w:val="24"/>
        </w:rPr>
        <w:t>образовательная, досуговая, методическая, управленческая</w:t>
      </w:r>
      <w:r w:rsidRPr="00E0516A">
        <w:rPr>
          <w:rFonts w:ascii="Times New Roman" w:hAnsi="Times New Roman" w:cs="Times New Roman"/>
          <w:sz w:val="24"/>
          <w:szCs w:val="24"/>
        </w:rPr>
        <w:t>.</w:t>
      </w:r>
    </w:p>
    <w:p w:rsidR="00AD7348" w:rsidRPr="00E0516A" w:rsidRDefault="00AD7348" w:rsidP="00AE6576">
      <w:pPr>
        <w:shd w:val="clear" w:color="auto" w:fill="FFFFFF"/>
        <w:spacing w:after="0"/>
        <w:ind w:right="499"/>
        <w:jc w:val="both"/>
        <w:rPr>
          <w:rFonts w:ascii="Times New Roman" w:hAnsi="Times New Roman" w:cs="Times New Roman"/>
          <w:sz w:val="24"/>
          <w:szCs w:val="24"/>
        </w:rPr>
      </w:pPr>
      <w:r w:rsidRPr="00E0516A">
        <w:rPr>
          <w:rFonts w:ascii="Times New Roman" w:hAnsi="Times New Roman" w:cs="Times New Roman"/>
          <w:sz w:val="24"/>
          <w:szCs w:val="24"/>
        </w:rPr>
        <w:t>К числу</w:t>
      </w:r>
      <w:r w:rsidR="008D78A6" w:rsidRPr="00E0516A">
        <w:rPr>
          <w:rFonts w:ascii="Times New Roman" w:hAnsi="Times New Roman" w:cs="Times New Roman"/>
          <w:sz w:val="24"/>
          <w:szCs w:val="24"/>
        </w:rPr>
        <w:t xml:space="preserve"> </w:t>
      </w:r>
      <w:r w:rsidR="00706273" w:rsidRPr="00E0516A">
        <w:rPr>
          <w:rFonts w:ascii="Times New Roman" w:hAnsi="Times New Roman" w:cs="Times New Roman"/>
          <w:sz w:val="24"/>
          <w:szCs w:val="24"/>
        </w:rPr>
        <w:t>достижений</w:t>
      </w:r>
      <w:r w:rsidRPr="00E0516A">
        <w:rPr>
          <w:rFonts w:ascii="Times New Roman" w:hAnsi="Times New Roman" w:cs="Times New Roman"/>
          <w:sz w:val="24"/>
          <w:szCs w:val="24"/>
        </w:rPr>
        <w:t xml:space="preserve"> в этих сферах отнесены:</w:t>
      </w:r>
    </w:p>
    <w:p w:rsidR="00AD7348" w:rsidRPr="00E0516A" w:rsidRDefault="00AD7348" w:rsidP="00F6436E">
      <w:pPr>
        <w:shd w:val="clear" w:color="auto" w:fill="FFFFFF"/>
        <w:spacing w:before="5" w:after="0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E0516A">
        <w:rPr>
          <w:rFonts w:ascii="Times New Roman" w:hAnsi="Times New Roman" w:cs="Times New Roman"/>
          <w:sz w:val="24"/>
          <w:szCs w:val="24"/>
        </w:rPr>
        <w:lastRenderedPageBreak/>
        <w:t>•   увеличение спектра образовательных услуг;</w:t>
      </w:r>
    </w:p>
    <w:p w:rsidR="00AD7348" w:rsidRPr="00E0516A" w:rsidRDefault="00AD7348" w:rsidP="00AE6576">
      <w:pPr>
        <w:shd w:val="clear" w:color="auto" w:fill="FFFFFF"/>
        <w:spacing w:before="29" w:after="0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E0516A">
        <w:rPr>
          <w:rFonts w:ascii="Times New Roman" w:hAnsi="Times New Roman" w:cs="Times New Roman"/>
          <w:sz w:val="24"/>
          <w:szCs w:val="24"/>
        </w:rPr>
        <w:t xml:space="preserve">•   разнообразие форм </w:t>
      </w:r>
      <w:r w:rsidR="00F6436E">
        <w:rPr>
          <w:rFonts w:ascii="Times New Roman" w:hAnsi="Times New Roman" w:cs="Times New Roman"/>
          <w:sz w:val="24"/>
          <w:szCs w:val="24"/>
        </w:rPr>
        <w:t xml:space="preserve">образовательной и </w:t>
      </w:r>
      <w:r w:rsidRPr="00E0516A">
        <w:rPr>
          <w:rFonts w:ascii="Times New Roman" w:hAnsi="Times New Roman" w:cs="Times New Roman"/>
          <w:sz w:val="24"/>
          <w:szCs w:val="24"/>
        </w:rPr>
        <w:t>досуговой деятельности</w:t>
      </w:r>
      <w:r w:rsidR="00706273" w:rsidRPr="00E0516A">
        <w:rPr>
          <w:rFonts w:ascii="Times New Roman" w:hAnsi="Times New Roman" w:cs="Times New Roman"/>
          <w:sz w:val="24"/>
          <w:szCs w:val="24"/>
        </w:rPr>
        <w:t>;</w:t>
      </w:r>
    </w:p>
    <w:p w:rsidR="00AD7348" w:rsidRPr="00E0516A" w:rsidRDefault="00F6436E" w:rsidP="008D78A6">
      <w:pPr>
        <w:shd w:val="clear" w:color="auto" w:fill="FFFFFF"/>
        <w:spacing w:before="24" w:after="0"/>
        <w:ind w:left="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обеспечение летнего оздоровления и отдыха детей - </w:t>
      </w:r>
      <w:r w:rsidR="00706273" w:rsidRPr="00E0516A">
        <w:rPr>
          <w:rFonts w:ascii="Times New Roman" w:hAnsi="Times New Roman" w:cs="Times New Roman"/>
          <w:sz w:val="24"/>
          <w:szCs w:val="24"/>
        </w:rPr>
        <w:t>прогр</w:t>
      </w:r>
      <w:r>
        <w:rPr>
          <w:rFonts w:ascii="Times New Roman" w:hAnsi="Times New Roman" w:cs="Times New Roman"/>
          <w:sz w:val="24"/>
          <w:szCs w:val="24"/>
        </w:rPr>
        <w:t>амма</w:t>
      </w:r>
      <w:r w:rsidR="00706273" w:rsidRPr="00E0516A">
        <w:rPr>
          <w:rFonts w:ascii="Times New Roman" w:hAnsi="Times New Roman" w:cs="Times New Roman"/>
          <w:sz w:val="24"/>
          <w:szCs w:val="24"/>
        </w:rPr>
        <w:t xml:space="preserve"> «Городские каникулы»</w:t>
      </w:r>
      <w:r w:rsidR="00AD7348" w:rsidRPr="00E0516A">
        <w:rPr>
          <w:rFonts w:ascii="Times New Roman" w:hAnsi="Times New Roman" w:cs="Times New Roman"/>
          <w:sz w:val="24"/>
          <w:szCs w:val="24"/>
        </w:rPr>
        <w:t>;</w:t>
      </w:r>
    </w:p>
    <w:p w:rsidR="00AD7348" w:rsidRPr="00E0516A" w:rsidRDefault="00AD7348" w:rsidP="00F6436E">
      <w:pPr>
        <w:shd w:val="clear" w:color="auto" w:fill="FFFFFF"/>
        <w:spacing w:before="14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16A">
        <w:rPr>
          <w:rFonts w:ascii="Times New Roman" w:hAnsi="Times New Roman" w:cs="Times New Roman"/>
          <w:sz w:val="24"/>
          <w:szCs w:val="24"/>
        </w:rPr>
        <w:t xml:space="preserve">•   </w:t>
      </w:r>
      <w:r w:rsidR="00706273" w:rsidRPr="00E0516A">
        <w:rPr>
          <w:rFonts w:ascii="Times New Roman" w:hAnsi="Times New Roman" w:cs="Times New Roman"/>
          <w:sz w:val="24"/>
          <w:szCs w:val="24"/>
        </w:rPr>
        <w:t>расширение сетевого взаимодействия</w:t>
      </w:r>
      <w:r w:rsidR="00F6436E">
        <w:rPr>
          <w:rFonts w:ascii="Times New Roman" w:hAnsi="Times New Roman" w:cs="Times New Roman"/>
          <w:sz w:val="24"/>
          <w:szCs w:val="24"/>
        </w:rPr>
        <w:t>;</w:t>
      </w:r>
      <w:r w:rsidRPr="00E05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348" w:rsidRPr="00706273" w:rsidRDefault="008D78A6" w:rsidP="00AE6576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4"/>
          <w:szCs w:val="24"/>
        </w:rPr>
      </w:pPr>
      <w:r w:rsidRPr="008D78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7348" w:rsidRPr="00706273">
        <w:rPr>
          <w:rFonts w:ascii="Times New Roman" w:hAnsi="Times New Roman" w:cs="Times New Roman"/>
          <w:sz w:val="24"/>
          <w:szCs w:val="24"/>
        </w:rPr>
        <w:t xml:space="preserve">Вместе с тем критический анализ позволил выявить ряд </w:t>
      </w:r>
      <w:r w:rsidR="00E0516A">
        <w:rPr>
          <w:rFonts w:ascii="Times New Roman" w:hAnsi="Times New Roman" w:cs="Times New Roman"/>
          <w:sz w:val="24"/>
          <w:szCs w:val="24"/>
        </w:rPr>
        <w:t>проблем</w:t>
      </w:r>
      <w:r w:rsidR="00AD7348" w:rsidRPr="00706273">
        <w:rPr>
          <w:rFonts w:ascii="Times New Roman" w:hAnsi="Times New Roman" w:cs="Times New Roman"/>
          <w:sz w:val="24"/>
          <w:szCs w:val="24"/>
        </w:rPr>
        <w:t xml:space="preserve"> в этих сферах деятельности:</w:t>
      </w:r>
    </w:p>
    <w:p w:rsidR="00AD7348" w:rsidRPr="00E0516A" w:rsidRDefault="00AD7348" w:rsidP="00E0516A">
      <w:pPr>
        <w:pStyle w:val="aa"/>
        <w:numPr>
          <w:ilvl w:val="0"/>
          <w:numId w:val="50"/>
        </w:numPr>
        <w:shd w:val="clear" w:color="auto" w:fill="FFFFFF"/>
        <w:spacing w:before="14" w:after="0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E0516A">
        <w:rPr>
          <w:rFonts w:ascii="Times New Roman" w:hAnsi="Times New Roman" w:cs="Times New Roman"/>
          <w:sz w:val="24"/>
          <w:szCs w:val="24"/>
        </w:rPr>
        <w:t xml:space="preserve">проблема улучшения </w:t>
      </w:r>
      <w:r w:rsidR="0055100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0516A">
        <w:rPr>
          <w:rFonts w:ascii="Times New Roman" w:hAnsi="Times New Roman" w:cs="Times New Roman"/>
          <w:sz w:val="24"/>
          <w:szCs w:val="24"/>
        </w:rPr>
        <w:t xml:space="preserve"> процесса, включающая в себя поиск оптимального соотношения традиционных и инновационных форм работы; </w:t>
      </w:r>
    </w:p>
    <w:p w:rsidR="00AD7348" w:rsidRPr="00E0516A" w:rsidRDefault="00AD7348" w:rsidP="00E0516A">
      <w:pPr>
        <w:pStyle w:val="aa"/>
        <w:numPr>
          <w:ilvl w:val="0"/>
          <w:numId w:val="50"/>
        </w:numPr>
        <w:shd w:val="clear" w:color="auto" w:fill="FFFFFF"/>
        <w:spacing w:before="5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516A">
        <w:rPr>
          <w:rFonts w:ascii="Times New Roman" w:hAnsi="Times New Roman" w:cs="Times New Roman"/>
          <w:sz w:val="24"/>
          <w:szCs w:val="24"/>
        </w:rPr>
        <w:t>проблема дальнейшего привлечения в Центр квалифицированных кадров и повышения их качественно- квалификационного уровня;</w:t>
      </w:r>
    </w:p>
    <w:p w:rsidR="00E0516A" w:rsidRDefault="00E0516A" w:rsidP="00E0516A">
      <w:pPr>
        <w:pStyle w:val="aa"/>
        <w:numPr>
          <w:ilvl w:val="0"/>
          <w:numId w:val="50"/>
        </w:numPr>
        <w:shd w:val="clear" w:color="auto" w:fill="FFFFFF"/>
        <w:spacing w:before="19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516A">
        <w:rPr>
          <w:rFonts w:ascii="Times New Roman" w:hAnsi="Times New Roman" w:cs="Times New Roman"/>
          <w:sz w:val="24"/>
          <w:szCs w:val="24"/>
        </w:rPr>
        <w:t>проблема материально-технического обеспечения Центра</w:t>
      </w:r>
      <w:r>
        <w:rPr>
          <w:rFonts w:ascii="Times New Roman" w:hAnsi="Times New Roman" w:cs="Times New Roman"/>
          <w:sz w:val="24"/>
          <w:szCs w:val="24"/>
        </w:rPr>
        <w:t xml:space="preserve"> (нехватка компьютерного и учебного об</w:t>
      </w:r>
      <w:r w:rsidR="0055100D">
        <w:rPr>
          <w:rFonts w:ascii="Times New Roman" w:hAnsi="Times New Roman" w:cs="Times New Roman"/>
          <w:sz w:val="24"/>
          <w:szCs w:val="24"/>
        </w:rPr>
        <w:t>орудования.</w:t>
      </w:r>
    </w:p>
    <w:p w:rsidR="00AD7348" w:rsidRPr="00F21470" w:rsidRDefault="008D78A6" w:rsidP="00AE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8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7348" w:rsidRPr="00522432">
        <w:rPr>
          <w:rFonts w:ascii="Times New Roman" w:hAnsi="Times New Roman" w:cs="Times New Roman"/>
          <w:sz w:val="24"/>
          <w:szCs w:val="24"/>
        </w:rPr>
        <w:t>По результатам проблемного анализа основных направлений деятельности Центра было сделано заключение об его современном состоянии. Это позволило соотнести выявленный ранее социальный заказ с реальными возможностями учреждения и развернуть его в программу практической деятельности Центра с учетом перспективного развития последнего на период 2016-2021 гг.</w:t>
      </w:r>
    </w:p>
    <w:p w:rsidR="008D78A6" w:rsidRDefault="008D78A6" w:rsidP="008D78A6">
      <w:pPr>
        <w:tabs>
          <w:tab w:val="left" w:pos="414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CB5" w:rsidRPr="00F21470" w:rsidRDefault="00EF01AE" w:rsidP="00F21470">
      <w:pPr>
        <w:tabs>
          <w:tab w:val="left" w:pos="414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515DC" w:rsidRPr="00F214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2CB5" w:rsidRPr="00F21470">
        <w:rPr>
          <w:rFonts w:ascii="Times New Roman" w:hAnsi="Times New Roman" w:cs="Times New Roman"/>
          <w:b/>
          <w:sz w:val="24"/>
          <w:szCs w:val="24"/>
        </w:rPr>
        <w:t>К</w:t>
      </w:r>
      <w:r w:rsidR="008D78A6">
        <w:rPr>
          <w:rFonts w:ascii="Times New Roman" w:hAnsi="Times New Roman" w:cs="Times New Roman"/>
          <w:b/>
          <w:sz w:val="24"/>
          <w:szCs w:val="24"/>
        </w:rPr>
        <w:t>ОНЦЕПЦИЯ И МОДЕЛЬ ОБРАЗОВАТЕЛЬНОЙ ДЕЯТЕЛЬНОСТИ</w:t>
      </w:r>
      <w:r w:rsidR="000A2CB5" w:rsidRPr="00F21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8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D09" w:rsidRPr="00F21470" w:rsidRDefault="00EF01AE" w:rsidP="008D78A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7585F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935D09" w:rsidRPr="00F21470">
        <w:rPr>
          <w:rFonts w:ascii="Times New Roman" w:hAnsi="Times New Roman" w:cs="Times New Roman"/>
          <w:b/>
          <w:sz w:val="24"/>
          <w:szCs w:val="24"/>
        </w:rPr>
        <w:t>Миссия учреждения</w:t>
      </w:r>
    </w:p>
    <w:p w:rsidR="00935D09" w:rsidRPr="00F21470" w:rsidRDefault="008D78A6" w:rsidP="00EF01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01AE">
        <w:rPr>
          <w:rFonts w:ascii="Times New Roman" w:hAnsi="Times New Roman" w:cs="Times New Roman"/>
          <w:sz w:val="24"/>
          <w:szCs w:val="24"/>
        </w:rPr>
        <w:t xml:space="preserve">  </w:t>
      </w:r>
      <w:r w:rsidR="00935D09" w:rsidRPr="00F21470">
        <w:rPr>
          <w:rFonts w:ascii="Times New Roman" w:hAnsi="Times New Roman" w:cs="Times New Roman"/>
          <w:sz w:val="24"/>
          <w:szCs w:val="24"/>
        </w:rPr>
        <w:t>Осуществление обучения и воспитания детей по различным направлениям, воздейств</w:t>
      </w:r>
      <w:r w:rsidR="00C02021" w:rsidRPr="00F21470">
        <w:rPr>
          <w:rFonts w:ascii="Times New Roman" w:hAnsi="Times New Roman" w:cs="Times New Roman"/>
          <w:sz w:val="24"/>
          <w:szCs w:val="24"/>
        </w:rPr>
        <w:t xml:space="preserve">уя через обучение и воспитание </w:t>
      </w:r>
      <w:r w:rsidR="00935D09" w:rsidRPr="00F21470">
        <w:rPr>
          <w:rFonts w:ascii="Times New Roman" w:hAnsi="Times New Roman" w:cs="Times New Roman"/>
          <w:sz w:val="24"/>
          <w:szCs w:val="24"/>
        </w:rPr>
        <w:t>на весь духовный мир ребенка и его социализацию.</w:t>
      </w:r>
    </w:p>
    <w:p w:rsidR="000D4898" w:rsidRPr="00F21470" w:rsidRDefault="002C31B3" w:rsidP="00EF01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ab/>
      </w:r>
      <w:r w:rsidR="00053BB8" w:rsidRPr="00F21470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  <w:r w:rsidR="000373B8" w:rsidRPr="00F21470">
        <w:rPr>
          <w:rFonts w:ascii="Times New Roman" w:hAnsi="Times New Roman" w:cs="Times New Roman"/>
          <w:sz w:val="24"/>
          <w:szCs w:val="24"/>
        </w:rPr>
        <w:t xml:space="preserve"> - </w:t>
      </w:r>
      <w:r w:rsidR="00053BB8" w:rsidRPr="00F21470">
        <w:rPr>
          <w:rFonts w:ascii="Times New Roman" w:hAnsi="Times New Roman" w:cs="Times New Roman"/>
          <w:sz w:val="24"/>
          <w:szCs w:val="24"/>
        </w:rPr>
        <w:t>специфическая органическая часть системы общего и профессионального образования, представляющая собой процесс</w:t>
      </w:r>
      <w:r w:rsidR="006A7953" w:rsidRPr="00F21470">
        <w:rPr>
          <w:rFonts w:ascii="Times New Roman" w:hAnsi="Times New Roman" w:cs="Times New Roman"/>
          <w:sz w:val="24"/>
          <w:szCs w:val="24"/>
        </w:rPr>
        <w:t xml:space="preserve"> и результат формирования личности ребенка в условиях развивающей среды, предоставляющая детям социально-педагогические образовательные</w:t>
      </w:r>
      <w:r w:rsidR="00C02021" w:rsidRPr="00F21470">
        <w:rPr>
          <w:rFonts w:ascii="Times New Roman" w:hAnsi="Times New Roman" w:cs="Times New Roman"/>
          <w:sz w:val="24"/>
          <w:szCs w:val="24"/>
        </w:rPr>
        <w:t>,</w:t>
      </w:r>
      <w:r w:rsidR="006A7953" w:rsidRPr="00F21470">
        <w:rPr>
          <w:rFonts w:ascii="Times New Roman" w:hAnsi="Times New Roman" w:cs="Times New Roman"/>
          <w:sz w:val="24"/>
          <w:szCs w:val="24"/>
        </w:rPr>
        <w:t xml:space="preserve"> развивающие</w:t>
      </w:r>
      <w:r w:rsidR="00476E7C" w:rsidRPr="00F21470">
        <w:rPr>
          <w:rFonts w:ascii="Times New Roman" w:hAnsi="Times New Roman" w:cs="Times New Roman"/>
          <w:sz w:val="24"/>
          <w:szCs w:val="24"/>
        </w:rPr>
        <w:t xml:space="preserve"> и другие услуги</w:t>
      </w:r>
      <w:r w:rsidR="00EF01AE">
        <w:rPr>
          <w:rFonts w:ascii="Times New Roman" w:hAnsi="Times New Roman" w:cs="Times New Roman"/>
          <w:sz w:val="24"/>
          <w:szCs w:val="24"/>
        </w:rPr>
        <w:t xml:space="preserve"> </w:t>
      </w:r>
      <w:r w:rsidR="00476E7C" w:rsidRPr="00F21470">
        <w:rPr>
          <w:rFonts w:ascii="Times New Roman" w:hAnsi="Times New Roman" w:cs="Times New Roman"/>
          <w:sz w:val="24"/>
          <w:szCs w:val="24"/>
        </w:rPr>
        <w:t>на основе свободного выбора и самоопределения.</w:t>
      </w:r>
      <w:r w:rsidR="000A2CB5" w:rsidRPr="00F2147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8087E" w:rsidRPr="00F21470" w:rsidRDefault="000A2CB5" w:rsidP="00EF01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476E7C" w:rsidRPr="00F21470">
        <w:rPr>
          <w:rFonts w:ascii="Times New Roman" w:hAnsi="Times New Roman" w:cs="Times New Roman"/>
          <w:sz w:val="24"/>
          <w:szCs w:val="24"/>
        </w:rPr>
        <w:tab/>
      </w:r>
      <w:r w:rsidRPr="00F21470">
        <w:rPr>
          <w:rFonts w:ascii="Times New Roman" w:hAnsi="Times New Roman" w:cs="Times New Roman"/>
          <w:sz w:val="24"/>
          <w:szCs w:val="24"/>
        </w:rPr>
        <w:t xml:space="preserve">В </w:t>
      </w:r>
      <w:r w:rsidR="00476E7C" w:rsidRPr="00F21470">
        <w:rPr>
          <w:rFonts w:ascii="Times New Roman" w:hAnsi="Times New Roman" w:cs="Times New Roman"/>
          <w:sz w:val="24"/>
          <w:szCs w:val="24"/>
        </w:rPr>
        <w:t xml:space="preserve">концепции </w:t>
      </w:r>
      <w:r w:rsidR="00C967E7" w:rsidRPr="00F21470">
        <w:rPr>
          <w:rFonts w:ascii="Times New Roman" w:hAnsi="Times New Roman" w:cs="Times New Roman"/>
          <w:sz w:val="24"/>
          <w:szCs w:val="24"/>
        </w:rPr>
        <w:t>федеральной программы развития образования подчеркивается, что основной целью дополнительного образования является создание механизмов</w:t>
      </w:r>
      <w:r w:rsidR="00180B93">
        <w:rPr>
          <w:rFonts w:ascii="Times New Roman" w:hAnsi="Times New Roman" w:cs="Times New Roman"/>
          <w:sz w:val="24"/>
          <w:szCs w:val="24"/>
        </w:rPr>
        <w:t>,</w:t>
      </w:r>
      <w:r w:rsidR="00C967E7" w:rsidRPr="00F21470">
        <w:rPr>
          <w:rFonts w:ascii="Times New Roman" w:hAnsi="Times New Roman" w:cs="Times New Roman"/>
          <w:sz w:val="24"/>
          <w:szCs w:val="24"/>
        </w:rPr>
        <w:t xml:space="preserve"> обеспечивающих устойчивое развитие системы дополнительного образования детей</w:t>
      </w:r>
      <w:r w:rsidR="00F67C5B" w:rsidRPr="00F21470">
        <w:rPr>
          <w:rFonts w:ascii="Times New Roman" w:hAnsi="Times New Roman" w:cs="Times New Roman"/>
          <w:sz w:val="24"/>
          <w:szCs w:val="24"/>
        </w:rPr>
        <w:t xml:space="preserve"> в интересах формирования </w:t>
      </w:r>
      <w:r w:rsidR="001F1E04" w:rsidRPr="00F21470">
        <w:rPr>
          <w:rFonts w:ascii="Times New Roman" w:hAnsi="Times New Roman" w:cs="Times New Roman"/>
          <w:sz w:val="24"/>
          <w:szCs w:val="24"/>
        </w:rPr>
        <w:t xml:space="preserve">физически здоровой и </w:t>
      </w:r>
      <w:r w:rsidR="00F67C5B" w:rsidRPr="00F21470">
        <w:rPr>
          <w:rFonts w:ascii="Times New Roman" w:hAnsi="Times New Roman" w:cs="Times New Roman"/>
          <w:sz w:val="24"/>
          <w:szCs w:val="24"/>
        </w:rPr>
        <w:t>социально-активной личности ребенка</w:t>
      </w:r>
      <w:r w:rsidR="007B1DC9" w:rsidRPr="00F21470">
        <w:rPr>
          <w:rFonts w:ascii="Times New Roman" w:hAnsi="Times New Roman" w:cs="Times New Roman"/>
          <w:sz w:val="24"/>
          <w:szCs w:val="24"/>
        </w:rPr>
        <w:t>, создание у</w:t>
      </w:r>
      <w:r w:rsidR="00C02021" w:rsidRPr="00F21470">
        <w:rPr>
          <w:rFonts w:ascii="Times New Roman" w:hAnsi="Times New Roman" w:cs="Times New Roman"/>
          <w:sz w:val="24"/>
          <w:szCs w:val="24"/>
        </w:rPr>
        <w:t xml:space="preserve">словий для активного включения детей и подростков </w:t>
      </w:r>
      <w:r w:rsidR="007B1DC9" w:rsidRPr="00F21470">
        <w:rPr>
          <w:rFonts w:ascii="Times New Roman" w:hAnsi="Times New Roman" w:cs="Times New Roman"/>
          <w:sz w:val="24"/>
          <w:szCs w:val="24"/>
        </w:rPr>
        <w:t>в социально-культурную жизнь общества.</w:t>
      </w:r>
    </w:p>
    <w:p w:rsidR="00A91FBB" w:rsidRPr="00F21470" w:rsidRDefault="00180B93" w:rsidP="00EF01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первую очередь, Центром определены</w:t>
      </w:r>
      <w:r w:rsidR="00A91FBB"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DF1ABA" w:rsidRPr="00F21470">
        <w:rPr>
          <w:rFonts w:ascii="Times New Roman" w:hAnsi="Times New Roman" w:cs="Times New Roman"/>
          <w:sz w:val="24"/>
          <w:szCs w:val="24"/>
        </w:rPr>
        <w:t>базовые</w:t>
      </w:r>
      <w:r w:rsidR="001B5AA5" w:rsidRPr="00F21470">
        <w:rPr>
          <w:rFonts w:ascii="Times New Roman" w:hAnsi="Times New Roman" w:cs="Times New Roman"/>
          <w:sz w:val="24"/>
          <w:szCs w:val="24"/>
        </w:rPr>
        <w:t xml:space="preserve"> ценности </w:t>
      </w:r>
      <w:r w:rsidR="00DF1ABA" w:rsidRPr="00F21470">
        <w:rPr>
          <w:rFonts w:ascii="Times New Roman" w:hAnsi="Times New Roman" w:cs="Times New Roman"/>
          <w:sz w:val="24"/>
          <w:szCs w:val="24"/>
        </w:rPr>
        <w:t>своей</w:t>
      </w:r>
      <w:r w:rsidR="001B5AA5" w:rsidRPr="00F21470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9627D1" w:rsidRPr="00F21470" w:rsidRDefault="00776686" w:rsidP="00F2147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1B5AA5"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DF1ABA" w:rsidRPr="00F21470">
        <w:rPr>
          <w:rFonts w:ascii="Times New Roman" w:hAnsi="Times New Roman" w:cs="Times New Roman"/>
          <w:sz w:val="24"/>
          <w:szCs w:val="24"/>
        </w:rPr>
        <w:t>рассматривается</w:t>
      </w:r>
      <w:r w:rsidR="001B5AA5" w:rsidRPr="00F21470">
        <w:rPr>
          <w:rFonts w:ascii="Times New Roman" w:hAnsi="Times New Roman" w:cs="Times New Roman"/>
          <w:sz w:val="24"/>
          <w:szCs w:val="24"/>
        </w:rPr>
        <w:t xml:space="preserve"> нами не только как личность со своими интересами и по</w:t>
      </w:r>
      <w:r>
        <w:rPr>
          <w:rFonts w:ascii="Times New Roman" w:hAnsi="Times New Roman" w:cs="Times New Roman"/>
          <w:sz w:val="24"/>
          <w:szCs w:val="24"/>
        </w:rPr>
        <w:t>требностями, но и как гражданин своей Родины.</w:t>
      </w:r>
    </w:p>
    <w:p w:rsidR="000E4023" w:rsidRPr="00F21470" w:rsidRDefault="009627D1" w:rsidP="00F2147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</w:rPr>
        <w:t>Семья,</w:t>
      </w:r>
      <w:r w:rsidRPr="00F21470">
        <w:rPr>
          <w:rFonts w:ascii="Times New Roman" w:hAnsi="Times New Roman" w:cs="Times New Roman"/>
          <w:sz w:val="24"/>
          <w:szCs w:val="24"/>
        </w:rPr>
        <w:t xml:space="preserve"> где формируются </w:t>
      </w:r>
      <w:r w:rsidR="00DF1ABA" w:rsidRPr="00F21470">
        <w:rPr>
          <w:rFonts w:ascii="Times New Roman" w:hAnsi="Times New Roman" w:cs="Times New Roman"/>
          <w:sz w:val="24"/>
          <w:szCs w:val="24"/>
        </w:rPr>
        <w:t>духовно-нравственные</w:t>
      </w:r>
      <w:r w:rsidRPr="00F21470">
        <w:rPr>
          <w:rFonts w:ascii="Times New Roman" w:hAnsi="Times New Roman" w:cs="Times New Roman"/>
          <w:sz w:val="24"/>
          <w:szCs w:val="24"/>
        </w:rPr>
        <w:t xml:space="preserve"> качества личности ребенка и осуществляется связь поколений</w:t>
      </w:r>
      <w:r w:rsidR="000E4023" w:rsidRPr="00F21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023" w:rsidRPr="00F21470" w:rsidRDefault="00C02021" w:rsidP="00F2147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</w:rPr>
        <w:t xml:space="preserve">Культура взаимоотношений </w:t>
      </w:r>
      <w:r w:rsidR="000E4023" w:rsidRPr="00F21470">
        <w:rPr>
          <w:rFonts w:ascii="Times New Roman" w:hAnsi="Times New Roman" w:cs="Times New Roman"/>
          <w:b/>
          <w:sz w:val="24"/>
          <w:szCs w:val="24"/>
        </w:rPr>
        <w:t>между людьми</w:t>
      </w:r>
      <w:r w:rsidR="00462D0B" w:rsidRPr="00F21470">
        <w:rPr>
          <w:rFonts w:ascii="Times New Roman" w:hAnsi="Times New Roman" w:cs="Times New Roman"/>
          <w:sz w:val="24"/>
          <w:szCs w:val="24"/>
        </w:rPr>
        <w:t xml:space="preserve"> -</w:t>
      </w:r>
      <w:r w:rsidR="000E4023" w:rsidRPr="00F21470">
        <w:rPr>
          <w:rFonts w:ascii="Times New Roman" w:hAnsi="Times New Roman" w:cs="Times New Roman"/>
          <w:sz w:val="24"/>
          <w:szCs w:val="24"/>
        </w:rPr>
        <w:t xml:space="preserve"> как одна из составляющих здорового общества.</w:t>
      </w:r>
    </w:p>
    <w:p w:rsidR="001B5AA5" w:rsidRPr="00F21470" w:rsidRDefault="000E4023" w:rsidP="00F2147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F21470">
        <w:rPr>
          <w:rFonts w:ascii="Times New Roman" w:hAnsi="Times New Roman" w:cs="Times New Roman"/>
          <w:sz w:val="24"/>
          <w:szCs w:val="24"/>
        </w:rPr>
        <w:t xml:space="preserve"> как личность, являющаяся основным носителем</w:t>
      </w:r>
      <w:r w:rsidR="00011598" w:rsidRPr="00F21470">
        <w:rPr>
          <w:rFonts w:ascii="Times New Roman" w:hAnsi="Times New Roman" w:cs="Times New Roman"/>
          <w:sz w:val="24"/>
          <w:szCs w:val="24"/>
        </w:rPr>
        <w:t xml:space="preserve"> образования, культуры, любви и уважения к ребенку.</w:t>
      </w:r>
      <w:r w:rsidR="001B5AA5" w:rsidRPr="00F21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ABA" w:rsidRPr="00F21470" w:rsidRDefault="00DF1ABA" w:rsidP="00F2147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</w:rPr>
        <w:lastRenderedPageBreak/>
        <w:t>Коллектив единомышленников</w:t>
      </w:r>
      <w:r w:rsidR="00462D0B" w:rsidRPr="00F21470">
        <w:rPr>
          <w:rFonts w:ascii="Times New Roman" w:hAnsi="Times New Roman" w:cs="Times New Roman"/>
          <w:sz w:val="24"/>
          <w:szCs w:val="24"/>
        </w:rPr>
        <w:t xml:space="preserve"> -</w:t>
      </w:r>
      <w:r w:rsidRPr="00F21470">
        <w:rPr>
          <w:rFonts w:ascii="Times New Roman" w:hAnsi="Times New Roman" w:cs="Times New Roman"/>
          <w:sz w:val="24"/>
          <w:szCs w:val="24"/>
        </w:rPr>
        <w:t xml:space="preserve"> как основное условие существования и развития учреждения дополнительного образования.</w:t>
      </w:r>
    </w:p>
    <w:p w:rsidR="008933B1" w:rsidRPr="00F21470" w:rsidRDefault="00462D0B" w:rsidP="00EF01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ab/>
        <w:t xml:space="preserve">Основными приоритетами в </w:t>
      </w:r>
      <w:r w:rsidR="008933B1" w:rsidRPr="00F21470">
        <w:rPr>
          <w:rFonts w:ascii="Times New Roman" w:hAnsi="Times New Roman" w:cs="Times New Roman"/>
          <w:sz w:val="24"/>
          <w:szCs w:val="24"/>
        </w:rPr>
        <w:t>деятельности</w:t>
      </w:r>
      <w:r w:rsidRPr="00F21470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180B93">
        <w:rPr>
          <w:rFonts w:ascii="Times New Roman" w:hAnsi="Times New Roman" w:cs="Times New Roman"/>
          <w:sz w:val="24"/>
          <w:szCs w:val="24"/>
        </w:rPr>
        <w:t>Ц</w:t>
      </w:r>
      <w:r w:rsidR="008933B1" w:rsidRPr="00F21470">
        <w:rPr>
          <w:rFonts w:ascii="Times New Roman" w:hAnsi="Times New Roman" w:cs="Times New Roman"/>
          <w:sz w:val="24"/>
          <w:szCs w:val="24"/>
        </w:rPr>
        <w:t>ентра являются:</w:t>
      </w:r>
    </w:p>
    <w:p w:rsidR="00462D0B" w:rsidRPr="00F21470" w:rsidRDefault="00180B93" w:rsidP="00EF01AE">
      <w:pPr>
        <w:pStyle w:val="aa"/>
        <w:numPr>
          <w:ilvl w:val="0"/>
          <w:numId w:val="7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интересов учащихся</w:t>
      </w:r>
      <w:r w:rsidR="008933B1" w:rsidRPr="00F214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33B1" w:rsidRPr="00F21470" w:rsidRDefault="008933B1" w:rsidP="00EF01AE">
      <w:pPr>
        <w:pStyle w:val="aa"/>
        <w:numPr>
          <w:ilvl w:val="0"/>
          <w:numId w:val="7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841183" w:rsidRPr="00F21470">
        <w:rPr>
          <w:rFonts w:ascii="Times New Roman" w:hAnsi="Times New Roman" w:cs="Times New Roman"/>
          <w:sz w:val="24"/>
          <w:szCs w:val="24"/>
        </w:rPr>
        <w:t>свободного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841183" w:rsidRPr="00F21470">
        <w:rPr>
          <w:rFonts w:ascii="Times New Roman" w:hAnsi="Times New Roman" w:cs="Times New Roman"/>
          <w:sz w:val="24"/>
          <w:szCs w:val="24"/>
        </w:rPr>
        <w:t>выбора</w:t>
      </w:r>
      <w:r w:rsidR="00776686">
        <w:rPr>
          <w:rFonts w:ascii="Times New Roman" w:hAnsi="Times New Roman" w:cs="Times New Roman"/>
          <w:sz w:val="24"/>
          <w:szCs w:val="24"/>
        </w:rPr>
        <w:t xml:space="preserve"> учащимся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841183" w:rsidRPr="00F21470">
        <w:rPr>
          <w:rFonts w:ascii="Times New Roman" w:hAnsi="Times New Roman" w:cs="Times New Roman"/>
          <w:sz w:val="24"/>
          <w:szCs w:val="24"/>
        </w:rPr>
        <w:t>видов деятельности, творческого самовыражения, коллектива и педагога;</w:t>
      </w:r>
    </w:p>
    <w:p w:rsidR="00841183" w:rsidRPr="00F21470" w:rsidRDefault="00776686" w:rsidP="00EF01AE">
      <w:pPr>
        <w:pStyle w:val="aa"/>
        <w:numPr>
          <w:ilvl w:val="0"/>
          <w:numId w:val="7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за учащимся</w:t>
      </w:r>
      <w:r w:rsidR="00841183" w:rsidRPr="00F21470">
        <w:rPr>
          <w:rFonts w:ascii="Times New Roman" w:hAnsi="Times New Roman" w:cs="Times New Roman"/>
          <w:sz w:val="24"/>
          <w:szCs w:val="24"/>
        </w:rPr>
        <w:t xml:space="preserve"> права на пробы и ошибки в выборе, право на пересмотр</w:t>
      </w:r>
      <w:r w:rsidR="00C9513B" w:rsidRPr="00F21470">
        <w:rPr>
          <w:rFonts w:ascii="Times New Roman" w:hAnsi="Times New Roman" w:cs="Times New Roman"/>
          <w:sz w:val="24"/>
          <w:szCs w:val="24"/>
        </w:rPr>
        <w:t xml:space="preserve"> возможностей в самореализации;</w:t>
      </w:r>
    </w:p>
    <w:p w:rsidR="00C9513B" w:rsidRPr="00F21470" w:rsidRDefault="00C9513B" w:rsidP="00EF01AE">
      <w:pPr>
        <w:pStyle w:val="aa"/>
        <w:numPr>
          <w:ilvl w:val="0"/>
          <w:numId w:val="7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создание «ситуации успеха» для всех и каждого</w:t>
      </w:r>
      <w:r w:rsidR="00A560B2" w:rsidRPr="00F21470">
        <w:rPr>
          <w:rFonts w:ascii="Times New Roman" w:hAnsi="Times New Roman" w:cs="Times New Roman"/>
          <w:sz w:val="24"/>
          <w:szCs w:val="24"/>
        </w:rPr>
        <w:t>;</w:t>
      </w:r>
    </w:p>
    <w:p w:rsidR="00A560B2" w:rsidRPr="00F21470" w:rsidRDefault="00776686" w:rsidP="00EF01AE">
      <w:pPr>
        <w:pStyle w:val="aa"/>
        <w:numPr>
          <w:ilvl w:val="0"/>
          <w:numId w:val="7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учащемуся</w:t>
      </w:r>
      <w:r w:rsidR="00A560B2" w:rsidRPr="00F21470">
        <w:rPr>
          <w:rFonts w:ascii="Times New Roman" w:hAnsi="Times New Roman" w:cs="Times New Roman"/>
          <w:sz w:val="24"/>
          <w:szCs w:val="24"/>
        </w:rPr>
        <w:t xml:space="preserve"> увидеть ступени собственного развития, стимулировать это развитие, не ущемляя достоинство личности.</w:t>
      </w:r>
    </w:p>
    <w:p w:rsidR="00EF01AE" w:rsidRDefault="00EF01AE" w:rsidP="00F2147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85F" w:rsidRPr="0087585F" w:rsidRDefault="00EF01AE" w:rsidP="00F2147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7585F" w:rsidRPr="0087585F">
        <w:rPr>
          <w:rFonts w:ascii="Times New Roman" w:hAnsi="Times New Roman" w:cs="Times New Roman"/>
          <w:b/>
          <w:sz w:val="24"/>
          <w:szCs w:val="24"/>
        </w:rPr>
        <w:t>.2. Принципы педагогической деятельности.</w:t>
      </w:r>
    </w:p>
    <w:p w:rsidR="00462D0B" w:rsidRPr="00F21470" w:rsidRDefault="00EF01AE" w:rsidP="00F2147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29B6" w:rsidRPr="00F21470">
        <w:rPr>
          <w:rFonts w:ascii="Times New Roman" w:hAnsi="Times New Roman" w:cs="Times New Roman"/>
          <w:sz w:val="24"/>
          <w:szCs w:val="24"/>
        </w:rPr>
        <w:t>В свое</w:t>
      </w:r>
      <w:r w:rsidR="00776686">
        <w:rPr>
          <w:rFonts w:ascii="Times New Roman" w:hAnsi="Times New Roman" w:cs="Times New Roman"/>
          <w:sz w:val="24"/>
          <w:szCs w:val="24"/>
        </w:rPr>
        <w:t>й</w:t>
      </w:r>
      <w:r w:rsidR="005629B6" w:rsidRPr="00F21470">
        <w:rPr>
          <w:rFonts w:ascii="Times New Roman" w:hAnsi="Times New Roman" w:cs="Times New Roman"/>
          <w:sz w:val="24"/>
          <w:szCs w:val="24"/>
        </w:rPr>
        <w:t xml:space="preserve"> деятельности педагоги центра опираются на следующие педагогические принципы</w:t>
      </w:r>
      <w:r w:rsidR="007A4F4A" w:rsidRPr="00F21470">
        <w:rPr>
          <w:rFonts w:ascii="Times New Roman" w:hAnsi="Times New Roman" w:cs="Times New Roman"/>
          <w:sz w:val="24"/>
          <w:szCs w:val="24"/>
        </w:rPr>
        <w:t>:</w:t>
      </w:r>
    </w:p>
    <w:p w:rsidR="007A4F4A" w:rsidRPr="00F21470" w:rsidRDefault="007A4F4A" w:rsidP="00F2147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1AE">
        <w:rPr>
          <w:rFonts w:ascii="Times New Roman" w:hAnsi="Times New Roman" w:cs="Times New Roman"/>
          <w:b/>
          <w:sz w:val="24"/>
          <w:szCs w:val="24"/>
        </w:rPr>
        <w:t>1.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Pr="00F21470">
        <w:rPr>
          <w:rFonts w:ascii="Times New Roman" w:hAnsi="Times New Roman" w:cs="Times New Roman"/>
          <w:b/>
          <w:sz w:val="24"/>
          <w:szCs w:val="24"/>
        </w:rPr>
        <w:t xml:space="preserve">Принцип гуманистической направленности воспитания и </w:t>
      </w:r>
      <w:r w:rsidR="005F3CAF" w:rsidRPr="00F21470">
        <w:rPr>
          <w:rFonts w:ascii="Times New Roman" w:hAnsi="Times New Roman" w:cs="Times New Roman"/>
          <w:b/>
          <w:sz w:val="24"/>
          <w:szCs w:val="24"/>
        </w:rPr>
        <w:t>сотрудничества.</w:t>
      </w:r>
    </w:p>
    <w:p w:rsidR="005F3CAF" w:rsidRPr="00F21470" w:rsidRDefault="00600BD9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ab/>
      </w:r>
      <w:r w:rsidR="00F03255" w:rsidRPr="00F21470">
        <w:rPr>
          <w:rFonts w:ascii="Times New Roman" w:hAnsi="Times New Roman" w:cs="Times New Roman"/>
          <w:sz w:val="24"/>
          <w:szCs w:val="24"/>
        </w:rPr>
        <w:t>Ребенок</w:t>
      </w:r>
      <w:r w:rsidR="005F3CAF" w:rsidRPr="00F21470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F03255" w:rsidRPr="00F21470">
        <w:rPr>
          <w:rFonts w:ascii="Times New Roman" w:hAnsi="Times New Roman" w:cs="Times New Roman"/>
          <w:sz w:val="24"/>
          <w:szCs w:val="24"/>
        </w:rPr>
        <w:t>педагогом</w:t>
      </w:r>
      <w:r w:rsidR="005F3CAF" w:rsidRPr="00F21470">
        <w:rPr>
          <w:rFonts w:ascii="Times New Roman" w:hAnsi="Times New Roman" w:cs="Times New Roman"/>
          <w:sz w:val="24"/>
          <w:szCs w:val="24"/>
        </w:rPr>
        <w:t xml:space="preserve"> познает мир</w:t>
      </w:r>
      <w:r w:rsidR="00F03255" w:rsidRPr="00F21470">
        <w:rPr>
          <w:rFonts w:ascii="Times New Roman" w:hAnsi="Times New Roman" w:cs="Times New Roman"/>
          <w:sz w:val="24"/>
          <w:szCs w:val="24"/>
        </w:rPr>
        <w:t xml:space="preserve">, </w:t>
      </w:r>
      <w:r w:rsidR="00D83868" w:rsidRPr="00F21470">
        <w:rPr>
          <w:rFonts w:ascii="Times New Roman" w:hAnsi="Times New Roman" w:cs="Times New Roman"/>
          <w:sz w:val="24"/>
          <w:szCs w:val="24"/>
        </w:rPr>
        <w:t>взаимодействует</w:t>
      </w:r>
      <w:r w:rsidR="00F03255" w:rsidRPr="00F21470">
        <w:rPr>
          <w:rFonts w:ascii="Times New Roman" w:hAnsi="Times New Roman" w:cs="Times New Roman"/>
          <w:sz w:val="24"/>
          <w:szCs w:val="24"/>
        </w:rPr>
        <w:t xml:space="preserve"> с миром, учится осмысленно и осознанно выстраивать свою жизнь в согласии с этим миром.</w:t>
      </w:r>
    </w:p>
    <w:p w:rsidR="00D83868" w:rsidRPr="00F21470" w:rsidRDefault="00600BD9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ab/>
      </w:r>
      <w:r w:rsidR="0048192C" w:rsidRPr="00F21470">
        <w:rPr>
          <w:rFonts w:ascii="Times New Roman" w:hAnsi="Times New Roman" w:cs="Times New Roman"/>
          <w:sz w:val="24"/>
          <w:szCs w:val="24"/>
        </w:rPr>
        <w:t>Взаимодействие</w:t>
      </w:r>
      <w:r w:rsidR="00D83868" w:rsidRPr="00F21470">
        <w:rPr>
          <w:rFonts w:ascii="Times New Roman" w:hAnsi="Times New Roman" w:cs="Times New Roman"/>
          <w:sz w:val="24"/>
          <w:szCs w:val="24"/>
        </w:rPr>
        <w:t xml:space="preserve"> педагога с ребенком происходит на </w:t>
      </w:r>
      <w:r w:rsidR="0048192C" w:rsidRPr="00F21470">
        <w:rPr>
          <w:rFonts w:ascii="Times New Roman" w:hAnsi="Times New Roman" w:cs="Times New Roman"/>
          <w:sz w:val="24"/>
          <w:szCs w:val="24"/>
        </w:rPr>
        <w:t>основе</w:t>
      </w:r>
      <w:r w:rsidR="00C02021"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D83868" w:rsidRPr="00F21470">
        <w:rPr>
          <w:rFonts w:ascii="Times New Roman" w:hAnsi="Times New Roman" w:cs="Times New Roman"/>
          <w:sz w:val="24"/>
          <w:szCs w:val="24"/>
        </w:rPr>
        <w:t xml:space="preserve">добровольного сотрудничества, педагог и ребенок </w:t>
      </w:r>
      <w:r w:rsidR="0048192C" w:rsidRPr="00F21470">
        <w:rPr>
          <w:rFonts w:ascii="Times New Roman" w:hAnsi="Times New Roman" w:cs="Times New Roman"/>
          <w:sz w:val="24"/>
          <w:szCs w:val="24"/>
        </w:rPr>
        <w:t>выступают</w:t>
      </w:r>
      <w:r w:rsidR="00D83868" w:rsidRPr="00F21470">
        <w:rPr>
          <w:rFonts w:ascii="Times New Roman" w:hAnsi="Times New Roman" w:cs="Times New Roman"/>
          <w:sz w:val="24"/>
          <w:szCs w:val="24"/>
        </w:rPr>
        <w:t xml:space="preserve"> на равных как </w:t>
      </w:r>
      <w:r w:rsidR="00734130" w:rsidRPr="00F21470">
        <w:rPr>
          <w:rFonts w:ascii="Times New Roman" w:hAnsi="Times New Roman" w:cs="Times New Roman"/>
          <w:sz w:val="24"/>
          <w:szCs w:val="24"/>
        </w:rPr>
        <w:t>субъекты совместной деятельности.</w:t>
      </w:r>
    </w:p>
    <w:p w:rsidR="00734130" w:rsidRPr="00F21470" w:rsidRDefault="00734130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AE">
        <w:rPr>
          <w:rFonts w:ascii="Times New Roman" w:hAnsi="Times New Roman" w:cs="Times New Roman"/>
          <w:b/>
          <w:sz w:val="24"/>
          <w:szCs w:val="24"/>
        </w:rPr>
        <w:t>2.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C02021" w:rsidRPr="00F21470">
        <w:rPr>
          <w:rFonts w:ascii="Times New Roman" w:hAnsi="Times New Roman" w:cs="Times New Roman"/>
          <w:b/>
          <w:sz w:val="24"/>
          <w:szCs w:val="24"/>
        </w:rPr>
        <w:t xml:space="preserve">Принцип природосообразности </w:t>
      </w:r>
      <w:r w:rsidRPr="00F21470">
        <w:rPr>
          <w:rFonts w:ascii="Times New Roman" w:hAnsi="Times New Roman" w:cs="Times New Roman"/>
          <w:b/>
          <w:sz w:val="24"/>
          <w:szCs w:val="24"/>
        </w:rPr>
        <w:t>воспитания.</w:t>
      </w:r>
    </w:p>
    <w:p w:rsidR="00734130" w:rsidRPr="00F21470" w:rsidRDefault="00600BD9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ab/>
      </w:r>
      <w:r w:rsidR="00734130" w:rsidRPr="00F21470">
        <w:rPr>
          <w:rFonts w:ascii="Times New Roman" w:hAnsi="Times New Roman" w:cs="Times New Roman"/>
          <w:sz w:val="24"/>
          <w:szCs w:val="24"/>
        </w:rPr>
        <w:t xml:space="preserve">Педагог должен учитывать индивидуальные, возрастные </w:t>
      </w:r>
      <w:r w:rsidR="006B4C4B" w:rsidRPr="00F21470">
        <w:rPr>
          <w:rFonts w:ascii="Times New Roman" w:hAnsi="Times New Roman" w:cs="Times New Roman"/>
          <w:sz w:val="24"/>
          <w:szCs w:val="24"/>
        </w:rPr>
        <w:t>особенности детей и подростков.</w:t>
      </w:r>
    </w:p>
    <w:p w:rsidR="006B4C4B" w:rsidRPr="00F21470" w:rsidRDefault="006B4C4B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1AE">
        <w:rPr>
          <w:rFonts w:ascii="Times New Roman" w:hAnsi="Times New Roman" w:cs="Times New Roman"/>
          <w:b/>
          <w:sz w:val="24"/>
          <w:szCs w:val="24"/>
        </w:rPr>
        <w:t>3.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Pr="00F21470">
        <w:rPr>
          <w:rFonts w:ascii="Times New Roman" w:hAnsi="Times New Roman" w:cs="Times New Roman"/>
          <w:b/>
          <w:sz w:val="24"/>
          <w:szCs w:val="24"/>
        </w:rPr>
        <w:t>Принцип культуросообразности.</w:t>
      </w:r>
    </w:p>
    <w:p w:rsidR="006B4C4B" w:rsidRPr="00F21470" w:rsidRDefault="00600BD9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ab/>
      </w:r>
      <w:r w:rsidR="00C02021" w:rsidRPr="00F21470">
        <w:rPr>
          <w:rFonts w:ascii="Times New Roman" w:hAnsi="Times New Roman" w:cs="Times New Roman"/>
          <w:sz w:val="24"/>
          <w:szCs w:val="24"/>
        </w:rPr>
        <w:t xml:space="preserve">Воспитание основывается на </w:t>
      </w:r>
      <w:r w:rsidR="001722A5" w:rsidRPr="00F21470">
        <w:rPr>
          <w:rFonts w:ascii="Times New Roman" w:hAnsi="Times New Roman" w:cs="Times New Roman"/>
          <w:sz w:val="24"/>
          <w:szCs w:val="24"/>
        </w:rPr>
        <w:t>общечеловеческих</w:t>
      </w:r>
      <w:r w:rsidR="006B4C4B" w:rsidRPr="00F21470">
        <w:rPr>
          <w:rFonts w:ascii="Times New Roman" w:hAnsi="Times New Roman" w:cs="Times New Roman"/>
          <w:sz w:val="24"/>
          <w:szCs w:val="24"/>
        </w:rPr>
        <w:t xml:space="preserve"> ценностях, приоритетность исторического, культурного</w:t>
      </w:r>
      <w:r w:rsidR="001722A5" w:rsidRPr="00F21470">
        <w:rPr>
          <w:rFonts w:ascii="Times New Roman" w:hAnsi="Times New Roman" w:cs="Times New Roman"/>
          <w:sz w:val="24"/>
          <w:szCs w:val="24"/>
        </w:rPr>
        <w:t xml:space="preserve"> и духовного</w:t>
      </w:r>
      <w:r w:rsidR="006B4C4B" w:rsidRPr="00F21470">
        <w:rPr>
          <w:rFonts w:ascii="Times New Roman" w:hAnsi="Times New Roman" w:cs="Times New Roman"/>
          <w:sz w:val="24"/>
          <w:szCs w:val="24"/>
        </w:rPr>
        <w:t xml:space="preserve"> наследия России и </w:t>
      </w:r>
      <w:r w:rsidR="001722A5" w:rsidRPr="00F21470">
        <w:rPr>
          <w:rFonts w:ascii="Times New Roman" w:hAnsi="Times New Roman" w:cs="Times New Roman"/>
          <w:sz w:val="24"/>
          <w:szCs w:val="24"/>
        </w:rPr>
        <w:t>Республики</w:t>
      </w:r>
      <w:r w:rsidR="006B4C4B" w:rsidRPr="00F21470">
        <w:rPr>
          <w:rFonts w:ascii="Times New Roman" w:hAnsi="Times New Roman" w:cs="Times New Roman"/>
          <w:sz w:val="24"/>
          <w:szCs w:val="24"/>
        </w:rPr>
        <w:t xml:space="preserve"> Саха (Якутия)</w:t>
      </w:r>
      <w:r w:rsidR="00366CFF" w:rsidRPr="00F21470">
        <w:rPr>
          <w:rFonts w:ascii="Times New Roman" w:hAnsi="Times New Roman" w:cs="Times New Roman"/>
          <w:sz w:val="24"/>
          <w:szCs w:val="24"/>
        </w:rPr>
        <w:t>.</w:t>
      </w:r>
    </w:p>
    <w:p w:rsidR="00366CFF" w:rsidRPr="00F21470" w:rsidRDefault="00366CFF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1AE">
        <w:rPr>
          <w:rFonts w:ascii="Times New Roman" w:hAnsi="Times New Roman" w:cs="Times New Roman"/>
          <w:b/>
          <w:sz w:val="24"/>
          <w:szCs w:val="24"/>
        </w:rPr>
        <w:t>4.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Pr="00F21470">
        <w:rPr>
          <w:rFonts w:ascii="Times New Roman" w:hAnsi="Times New Roman" w:cs="Times New Roman"/>
          <w:b/>
          <w:sz w:val="24"/>
          <w:szCs w:val="24"/>
        </w:rPr>
        <w:t>Принцип целостности.</w:t>
      </w:r>
    </w:p>
    <w:p w:rsidR="00366CFF" w:rsidRPr="00F21470" w:rsidRDefault="00600BD9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ab/>
      </w:r>
      <w:r w:rsidR="00366CFF" w:rsidRPr="00F21470">
        <w:rPr>
          <w:rFonts w:ascii="Times New Roman" w:hAnsi="Times New Roman" w:cs="Times New Roman"/>
          <w:sz w:val="24"/>
          <w:szCs w:val="24"/>
        </w:rPr>
        <w:t>Системность, преемственность и непрерывность в развитии детей, с учетом их особенностей.</w:t>
      </w:r>
    </w:p>
    <w:p w:rsidR="0048192C" w:rsidRPr="00F21470" w:rsidRDefault="0048192C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1AE">
        <w:rPr>
          <w:rFonts w:ascii="Times New Roman" w:hAnsi="Times New Roman" w:cs="Times New Roman"/>
          <w:b/>
          <w:sz w:val="24"/>
          <w:szCs w:val="24"/>
        </w:rPr>
        <w:t>5.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Pr="00F21470">
        <w:rPr>
          <w:rFonts w:ascii="Times New Roman" w:hAnsi="Times New Roman" w:cs="Times New Roman"/>
          <w:b/>
          <w:sz w:val="24"/>
          <w:szCs w:val="24"/>
        </w:rPr>
        <w:t>Принцип добровольности.</w:t>
      </w:r>
    </w:p>
    <w:p w:rsidR="0048192C" w:rsidRPr="00F21470" w:rsidRDefault="00600BD9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ab/>
      </w:r>
      <w:r w:rsidR="0048192C" w:rsidRPr="00F21470">
        <w:rPr>
          <w:rFonts w:ascii="Times New Roman" w:hAnsi="Times New Roman" w:cs="Times New Roman"/>
          <w:sz w:val="24"/>
          <w:szCs w:val="24"/>
        </w:rPr>
        <w:t>Занятия только по желанию, без принуждения.</w:t>
      </w:r>
    </w:p>
    <w:p w:rsidR="0048192C" w:rsidRDefault="0048192C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AE">
        <w:rPr>
          <w:rFonts w:ascii="Times New Roman" w:hAnsi="Times New Roman" w:cs="Times New Roman"/>
          <w:b/>
          <w:sz w:val="24"/>
          <w:szCs w:val="24"/>
        </w:rPr>
        <w:t>6.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Pr="00F21470">
        <w:rPr>
          <w:rFonts w:ascii="Times New Roman" w:hAnsi="Times New Roman" w:cs="Times New Roman"/>
          <w:b/>
          <w:sz w:val="24"/>
          <w:szCs w:val="24"/>
        </w:rPr>
        <w:t>Принцип открытости.</w:t>
      </w:r>
    </w:p>
    <w:p w:rsidR="00D76A82" w:rsidRDefault="00D76A82" w:rsidP="00F214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CB5" w:rsidRPr="0087585F" w:rsidRDefault="00CC7FBC" w:rsidP="00CC7FBC">
      <w:pPr>
        <w:pStyle w:val="aa"/>
        <w:numPr>
          <w:ilvl w:val="0"/>
          <w:numId w:val="49"/>
        </w:numPr>
        <w:tabs>
          <w:tab w:val="left" w:pos="851"/>
        </w:tabs>
        <w:spacing w:after="0"/>
        <w:ind w:left="851" w:firstLine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87585F" w:rsidRPr="0087585F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>ЕЛИ</w:t>
      </w:r>
      <w:r w:rsidR="00EF01AE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>
        <w:rPr>
          <w:rFonts w:ascii="Times New Roman" w:hAnsi="Times New Roman" w:cs="Times New Roman"/>
          <w:b/>
          <w:sz w:val="24"/>
          <w:szCs w:val="24"/>
        </w:rPr>
        <w:t>, СРОКИ И ЭТАПЫ</w:t>
      </w:r>
      <w:r w:rsidR="00EF01A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7585F" w:rsidRPr="0087585F" w:rsidRDefault="00CC7FBC" w:rsidP="0087585F">
      <w:pPr>
        <w:pStyle w:val="aa"/>
        <w:tabs>
          <w:tab w:val="left" w:pos="851"/>
        </w:tabs>
        <w:spacing w:after="0"/>
        <w:ind w:left="99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CB5" w:rsidRPr="0087585F" w:rsidRDefault="000A2CB5" w:rsidP="00F21470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</w:rPr>
        <w:t xml:space="preserve">       Цель</w:t>
      </w:r>
      <w:r w:rsidR="00EC183F" w:rsidRPr="00F2147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F21470">
        <w:rPr>
          <w:rFonts w:ascii="Times New Roman" w:hAnsi="Times New Roman" w:cs="Times New Roman"/>
          <w:b/>
          <w:sz w:val="24"/>
          <w:szCs w:val="24"/>
        </w:rPr>
        <w:t>: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EF01AE" w:rsidRPr="00F214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современной образовательной среды для обеспечения социокультурного и профессионального самоопределения, самореализац</w:t>
      </w:r>
      <w:r w:rsidR="00EF01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детей и подростков.</w:t>
      </w:r>
    </w:p>
    <w:p w:rsidR="000A2CB5" w:rsidRDefault="000A2CB5" w:rsidP="00F21470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</w:rPr>
        <w:t xml:space="preserve">       Задачи</w:t>
      </w:r>
      <w:r w:rsidR="00B7061F" w:rsidRPr="00F2147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F21470">
        <w:rPr>
          <w:rFonts w:ascii="Times New Roman" w:hAnsi="Times New Roman" w:cs="Times New Roman"/>
          <w:b/>
          <w:sz w:val="24"/>
          <w:szCs w:val="24"/>
        </w:rPr>
        <w:t>:</w:t>
      </w:r>
    </w:p>
    <w:p w:rsidR="00EF01AE" w:rsidRPr="00EF01AE" w:rsidRDefault="00EF01AE" w:rsidP="00EF01AE">
      <w:pPr>
        <w:pStyle w:val="Default"/>
        <w:spacing w:line="276" w:lineRule="auto"/>
        <w:jc w:val="both"/>
      </w:pPr>
      <w:r w:rsidRPr="00EF01AE">
        <w:t>1) Повысить уровень эффективности образовательного процесса посредством обновления содержания образовательных программ на основе использования возможностей инновационных, информационно-коммуникационных технологий.</w:t>
      </w:r>
    </w:p>
    <w:p w:rsidR="00EF01AE" w:rsidRPr="00EF01AE" w:rsidRDefault="00EF01AE" w:rsidP="00EF01AE">
      <w:pPr>
        <w:pStyle w:val="Default"/>
        <w:spacing w:line="276" w:lineRule="auto"/>
        <w:jc w:val="both"/>
      </w:pPr>
      <w:r w:rsidRPr="00EF01AE">
        <w:t>2) Усовершенствовать структуру управления и кадровую политику Центра, обеспечить четкое взаимодействие всех её отделов, служб и объединений.</w:t>
      </w:r>
    </w:p>
    <w:p w:rsidR="00EF01AE" w:rsidRPr="00EF01AE" w:rsidRDefault="00EF01AE" w:rsidP="00EF01AE">
      <w:pPr>
        <w:pStyle w:val="Default"/>
        <w:spacing w:line="276" w:lineRule="auto"/>
        <w:jc w:val="both"/>
      </w:pPr>
      <w:r w:rsidRPr="00EF01AE">
        <w:lastRenderedPageBreak/>
        <w:t>3) Расширить спектр образовательных услуг и реализацию творческих проектов с учетом современных запросов детей, родителей, общественности по месту жительства.</w:t>
      </w:r>
    </w:p>
    <w:p w:rsidR="00EF01AE" w:rsidRPr="00EF01AE" w:rsidRDefault="00EF01AE" w:rsidP="00EF01AE">
      <w:pPr>
        <w:pStyle w:val="Default"/>
        <w:spacing w:line="276" w:lineRule="auto"/>
        <w:jc w:val="both"/>
        <w:rPr>
          <w:rFonts w:eastAsia="Times New Roman"/>
          <w:spacing w:val="2"/>
          <w:lang w:eastAsia="ru-RU"/>
        </w:rPr>
      </w:pPr>
      <w:r w:rsidRPr="00EF01AE">
        <w:t xml:space="preserve">4) </w:t>
      </w:r>
      <w:r w:rsidRPr="00EF01AE">
        <w:rPr>
          <w:rFonts w:eastAsia="Times New Roman"/>
          <w:spacing w:val="2"/>
          <w:lang w:eastAsia="ru-RU"/>
        </w:rPr>
        <w:t>Укрепить и развивать материально-техническую базу помещений Центра, привести их в соответствие с современными требованиями.</w:t>
      </w:r>
    </w:p>
    <w:p w:rsidR="002D6C93" w:rsidRPr="00EF01AE" w:rsidRDefault="00EF01AE" w:rsidP="00EF01AE">
      <w:pPr>
        <w:tabs>
          <w:tab w:val="left" w:pos="414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F01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F01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оиск новых форм работы и формата через развитие сетевого взаимодействия с образовательными и иными организациями.</w:t>
      </w:r>
    </w:p>
    <w:p w:rsidR="000A2CB5" w:rsidRPr="00F21470" w:rsidRDefault="00EF01AE" w:rsidP="00F214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571"/>
      </w:tblGrid>
      <w:tr w:rsidR="00EF01AE" w:rsidRPr="00F21470" w:rsidTr="0070062D">
        <w:trPr>
          <w:trHeight w:val="668"/>
        </w:trPr>
        <w:tc>
          <w:tcPr>
            <w:tcW w:w="0" w:type="auto"/>
          </w:tcPr>
          <w:p w:rsidR="0070062D" w:rsidRPr="0070062D" w:rsidRDefault="00EF01AE" w:rsidP="00EF01AE">
            <w:pPr>
              <w:pStyle w:val="Default"/>
              <w:spacing w:line="276" w:lineRule="auto"/>
              <w:jc w:val="both"/>
              <w:rPr>
                <w:rFonts w:eastAsia="Times New Roman"/>
                <w:b/>
                <w:spacing w:val="2"/>
                <w:lang w:val="sah-RU" w:eastAsia="ru-RU"/>
              </w:rPr>
            </w:pPr>
            <w:r w:rsidRPr="0070062D">
              <w:rPr>
                <w:rFonts w:eastAsia="Times New Roman"/>
                <w:b/>
                <w:spacing w:val="2"/>
                <w:lang w:eastAsia="ru-RU"/>
              </w:rPr>
              <w:t xml:space="preserve">         </w:t>
            </w:r>
            <w:r w:rsidR="00CC7FBC">
              <w:rPr>
                <w:rFonts w:eastAsia="Times New Roman"/>
                <w:b/>
                <w:spacing w:val="2"/>
                <w:lang w:eastAsia="ru-RU"/>
              </w:rPr>
              <w:t>С</w:t>
            </w:r>
            <w:r w:rsidRPr="0070062D">
              <w:rPr>
                <w:rFonts w:eastAsia="Times New Roman"/>
                <w:b/>
                <w:spacing w:val="2"/>
                <w:lang w:val="sah-RU" w:eastAsia="ru-RU"/>
              </w:rPr>
              <w:t>роки</w:t>
            </w:r>
            <w:r w:rsidR="00CC7FBC">
              <w:rPr>
                <w:rFonts w:eastAsia="Times New Roman"/>
                <w:b/>
                <w:spacing w:val="2"/>
                <w:lang w:val="sah-RU" w:eastAsia="ru-RU"/>
              </w:rPr>
              <w:t xml:space="preserve"> и этапы</w:t>
            </w:r>
            <w:r w:rsidRPr="0070062D">
              <w:rPr>
                <w:rFonts w:eastAsia="Times New Roman"/>
                <w:b/>
                <w:spacing w:val="2"/>
                <w:lang w:val="sah-RU" w:eastAsia="ru-RU"/>
              </w:rPr>
              <w:t xml:space="preserve"> </w:t>
            </w:r>
            <w:r w:rsidRPr="0070062D">
              <w:rPr>
                <w:rFonts w:eastAsia="Times New Roman"/>
                <w:b/>
                <w:spacing w:val="2"/>
                <w:lang w:eastAsia="ru-RU"/>
              </w:rPr>
              <w:t xml:space="preserve">реализации </w:t>
            </w:r>
            <w:r w:rsidRPr="0070062D">
              <w:rPr>
                <w:rFonts w:eastAsia="Times New Roman"/>
                <w:b/>
                <w:spacing w:val="2"/>
                <w:lang w:val="sah-RU" w:eastAsia="ru-RU"/>
              </w:rPr>
              <w:t>Программы</w:t>
            </w:r>
            <w:r w:rsidR="0070062D" w:rsidRPr="0070062D">
              <w:rPr>
                <w:rFonts w:eastAsia="Times New Roman"/>
                <w:b/>
                <w:spacing w:val="2"/>
                <w:lang w:val="sah-RU" w:eastAsia="ru-RU"/>
              </w:rPr>
              <w:t>:</w:t>
            </w:r>
          </w:p>
          <w:p w:rsidR="00EF01AE" w:rsidRPr="0070062D" w:rsidRDefault="00EF01AE" w:rsidP="00EF01AE">
            <w:pPr>
              <w:pStyle w:val="Default"/>
              <w:spacing w:line="276" w:lineRule="auto"/>
              <w:jc w:val="both"/>
            </w:pPr>
            <w:r w:rsidRPr="00F21470">
              <w:t xml:space="preserve">1 </w:t>
            </w:r>
            <w:r w:rsidR="0070062D">
              <w:t xml:space="preserve">этап </w:t>
            </w:r>
            <w:r w:rsidRPr="00F21470">
              <w:t>(</w:t>
            </w:r>
            <w:r>
              <w:t xml:space="preserve">второе полугодие </w:t>
            </w:r>
            <w:r w:rsidRPr="00F21470">
              <w:t>2016</w:t>
            </w:r>
            <w:r w:rsidR="0070062D">
              <w:t xml:space="preserve"> года </w:t>
            </w:r>
            <w:r w:rsidRPr="00F21470">
              <w:t>-</w:t>
            </w:r>
            <w:r w:rsidR="0070062D">
              <w:t xml:space="preserve"> </w:t>
            </w:r>
            <w:r>
              <w:t xml:space="preserve">первое полугодие </w:t>
            </w:r>
            <w:r w:rsidR="0070062D">
              <w:t>2017 года</w:t>
            </w:r>
            <w:r w:rsidRPr="00F21470">
              <w:t xml:space="preserve">) – </w:t>
            </w:r>
            <w:r w:rsidR="0070062D">
              <w:rPr>
                <w:iCs/>
              </w:rPr>
              <w:t>проектно-мобилизационный.</w:t>
            </w:r>
          </w:p>
          <w:p w:rsidR="00EF01AE" w:rsidRDefault="0070062D" w:rsidP="00EF01AE">
            <w:pPr>
              <w:pStyle w:val="Default"/>
              <w:spacing w:line="276" w:lineRule="auto"/>
              <w:jc w:val="both"/>
            </w:pPr>
            <w:r>
              <w:t xml:space="preserve">         П</w:t>
            </w:r>
            <w:r w:rsidR="00EF01AE" w:rsidRPr="00F21470">
              <w:t xml:space="preserve">ереход от режима функционирования в режим развития: </w:t>
            </w:r>
          </w:p>
          <w:p w:rsidR="00EF01AE" w:rsidRPr="00F21470" w:rsidRDefault="0070062D" w:rsidP="00EF01AE">
            <w:pPr>
              <w:pStyle w:val="Default"/>
              <w:spacing w:line="276" w:lineRule="auto"/>
              <w:jc w:val="both"/>
            </w:pPr>
            <w:r>
              <w:t xml:space="preserve">- </w:t>
            </w:r>
            <w:r w:rsidR="00EF01AE" w:rsidRPr="00F21470">
              <w:t xml:space="preserve">корректировка программы с учетом введения новых нормативно-правовых документов, регламентирующих деятельность учреждений дополнительного образования. </w:t>
            </w:r>
          </w:p>
        </w:tc>
      </w:tr>
      <w:tr w:rsidR="00EF01AE" w:rsidRPr="00F21470" w:rsidTr="0070062D">
        <w:trPr>
          <w:trHeight w:val="247"/>
        </w:trPr>
        <w:tc>
          <w:tcPr>
            <w:tcW w:w="0" w:type="auto"/>
          </w:tcPr>
          <w:p w:rsidR="00EF01AE" w:rsidRPr="0070062D" w:rsidRDefault="0070062D" w:rsidP="00EF01AE">
            <w:pPr>
              <w:pStyle w:val="Default"/>
              <w:spacing w:line="276" w:lineRule="auto"/>
              <w:jc w:val="both"/>
              <w:rPr>
                <w:iCs/>
              </w:rPr>
            </w:pPr>
            <w:r>
              <w:t>2 этап</w:t>
            </w:r>
            <w:r w:rsidR="00EF01AE">
              <w:t xml:space="preserve"> (второе полугодие 2017</w:t>
            </w:r>
            <w:r>
              <w:t xml:space="preserve"> года -  2020 год</w:t>
            </w:r>
            <w:r w:rsidR="00EF01AE">
              <w:t xml:space="preserve">) – </w:t>
            </w:r>
            <w:r w:rsidR="00EF01AE" w:rsidRPr="0070062D">
              <w:rPr>
                <w:iCs/>
              </w:rPr>
              <w:t xml:space="preserve">конструктивно </w:t>
            </w:r>
            <w:r>
              <w:rPr>
                <w:iCs/>
              </w:rPr>
              <w:t>–</w:t>
            </w:r>
            <w:r w:rsidR="00EF01AE" w:rsidRPr="0070062D">
              <w:rPr>
                <w:iCs/>
              </w:rPr>
              <w:t xml:space="preserve"> моделирующий</w:t>
            </w:r>
            <w:r>
              <w:rPr>
                <w:iCs/>
              </w:rPr>
              <w:t>.</w:t>
            </w:r>
            <w:r w:rsidR="00EF01AE" w:rsidRPr="0070062D">
              <w:rPr>
                <w:iCs/>
              </w:rPr>
              <w:t xml:space="preserve"> </w:t>
            </w:r>
          </w:p>
          <w:p w:rsidR="00EF01AE" w:rsidRDefault="0070062D" w:rsidP="00EF01AE">
            <w:pPr>
              <w:pStyle w:val="Default"/>
              <w:spacing w:line="276" w:lineRule="auto"/>
              <w:jc w:val="both"/>
            </w:pPr>
            <w:r>
              <w:t xml:space="preserve">         Р</w:t>
            </w:r>
            <w:r w:rsidR="00EF01AE" w:rsidRPr="00F21470">
              <w:t xml:space="preserve">еализация режима развития: </w:t>
            </w:r>
          </w:p>
          <w:p w:rsidR="00EF01AE" w:rsidRPr="00F21470" w:rsidRDefault="0070062D" w:rsidP="00EF01AE">
            <w:pPr>
              <w:pStyle w:val="Default"/>
              <w:spacing w:line="276" w:lineRule="auto"/>
              <w:jc w:val="both"/>
            </w:pPr>
            <w:r w:rsidRPr="00241F7E">
              <w:t xml:space="preserve">- </w:t>
            </w:r>
            <w:r w:rsidR="00EF01AE" w:rsidRPr="00241F7E">
              <w:t xml:space="preserve">совершенствование организационно - методической </w:t>
            </w:r>
            <w:r w:rsidR="00EF01AE" w:rsidRPr="00241F7E">
              <w:rPr>
                <w:lang w:val="sah-RU"/>
              </w:rPr>
              <w:t>базы</w:t>
            </w:r>
            <w:r w:rsidR="00EF01AE" w:rsidRPr="00241F7E">
              <w:t>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EF01AE" w:rsidRPr="00F21470" w:rsidTr="0070062D">
              <w:trPr>
                <w:trHeight w:val="661"/>
              </w:trPr>
              <w:tc>
                <w:tcPr>
                  <w:tcW w:w="0" w:type="auto"/>
                </w:tcPr>
                <w:p w:rsidR="00EF01AE" w:rsidRDefault="0070062D" w:rsidP="00EF01AE">
                  <w:pPr>
                    <w:pStyle w:val="Default"/>
                    <w:spacing w:line="276" w:lineRule="auto"/>
                    <w:ind w:left="-81"/>
                    <w:jc w:val="both"/>
                  </w:pPr>
                  <w:r>
                    <w:t xml:space="preserve">- </w:t>
                  </w:r>
                  <w:r w:rsidR="00EF01AE">
                    <w:t>а</w:t>
                  </w:r>
                  <w:r w:rsidR="00EF01AE" w:rsidRPr="00F21470">
                    <w:t>пробация</w:t>
                  </w:r>
                  <w:r w:rsidR="00EF01AE">
                    <w:t xml:space="preserve"> и реализация</w:t>
                  </w:r>
                  <w:r w:rsidR="00EF01AE" w:rsidRPr="00F21470">
                    <w:t xml:space="preserve"> новых образовательных программ</w:t>
                  </w:r>
                  <w:r w:rsidR="00EF01AE">
                    <w:t>, в т.ч. с детьми с ОВЗ</w:t>
                  </w:r>
                  <w:r w:rsidR="00EF01AE" w:rsidRPr="00F21470">
                    <w:t xml:space="preserve">; </w:t>
                  </w:r>
                </w:p>
                <w:p w:rsidR="00EF01AE" w:rsidRDefault="0070062D" w:rsidP="00EF01AE">
                  <w:pPr>
                    <w:pStyle w:val="Default"/>
                    <w:spacing w:line="276" w:lineRule="auto"/>
                    <w:ind w:left="-81"/>
                    <w:jc w:val="both"/>
                  </w:pPr>
                  <w:r>
                    <w:t xml:space="preserve">- </w:t>
                  </w:r>
                  <w:r w:rsidR="00EF01AE" w:rsidRPr="00F21470">
                    <w:t>создание условий ранней профориентации и предпрофессиональной подготовки</w:t>
                  </w:r>
                  <w:r w:rsidR="00EF01AE">
                    <w:t xml:space="preserve"> учащихся через различные проекты</w:t>
                  </w:r>
                  <w:r w:rsidR="00EF01AE" w:rsidRPr="00F21470">
                    <w:t xml:space="preserve">; </w:t>
                  </w:r>
                </w:p>
                <w:p w:rsidR="00EF01AE" w:rsidRDefault="0070062D" w:rsidP="00EF01AE">
                  <w:pPr>
                    <w:pStyle w:val="Default"/>
                    <w:spacing w:line="276" w:lineRule="auto"/>
                    <w:ind w:left="-81"/>
                    <w:jc w:val="both"/>
                  </w:pPr>
                  <w:r>
                    <w:t xml:space="preserve">- </w:t>
                  </w:r>
                  <w:r w:rsidR="00EF01AE" w:rsidRPr="00F21470">
                    <w:t xml:space="preserve">прочное вхождение в образовательное </w:t>
                  </w:r>
                  <w:r w:rsidR="00EF01AE">
                    <w:t>и культурное пространство города</w:t>
                  </w:r>
                  <w:r w:rsidR="00EF01AE" w:rsidRPr="00F21470">
                    <w:t xml:space="preserve">; </w:t>
                  </w:r>
                </w:p>
                <w:p w:rsidR="00EF01AE" w:rsidRPr="00F21470" w:rsidRDefault="0070062D" w:rsidP="00EF01AE">
                  <w:pPr>
                    <w:pStyle w:val="Default"/>
                    <w:spacing w:line="276" w:lineRule="auto"/>
                    <w:ind w:left="-81"/>
                    <w:jc w:val="both"/>
                  </w:pPr>
                  <w:r>
                    <w:t xml:space="preserve">- </w:t>
                  </w:r>
                  <w:r w:rsidR="00EF01AE" w:rsidRPr="00F21470">
                    <w:t>создание материально-техн</w:t>
                  </w:r>
                  <w:r w:rsidR="00EF01AE">
                    <w:t>ической базы в соответствии требованиями</w:t>
                  </w:r>
                  <w:r w:rsidR="00EF01AE" w:rsidRPr="00F21470">
                    <w:t xml:space="preserve">. </w:t>
                  </w:r>
                </w:p>
              </w:tc>
            </w:tr>
            <w:tr w:rsidR="00EF01AE" w:rsidRPr="00F21470" w:rsidTr="0070062D">
              <w:trPr>
                <w:trHeight w:val="523"/>
              </w:trPr>
              <w:tc>
                <w:tcPr>
                  <w:tcW w:w="0" w:type="auto"/>
                </w:tcPr>
                <w:p w:rsidR="00EF01AE" w:rsidRPr="0070062D" w:rsidRDefault="00EF01AE" w:rsidP="00EF01AE">
                  <w:pPr>
                    <w:pStyle w:val="Default"/>
                    <w:spacing w:line="276" w:lineRule="auto"/>
                    <w:ind w:left="-81"/>
                    <w:jc w:val="both"/>
                  </w:pPr>
                  <w:r w:rsidRPr="00F21470">
                    <w:t>3 этап (</w:t>
                  </w:r>
                  <w:r w:rsidR="0070062D">
                    <w:t>2021 год</w:t>
                  </w:r>
                  <w:r w:rsidRPr="00F21470">
                    <w:t xml:space="preserve">) – </w:t>
                  </w:r>
                  <w:r w:rsidRPr="0070062D">
                    <w:rPr>
                      <w:iCs/>
                    </w:rPr>
                    <w:t>рефлексивно-обобщающий</w:t>
                  </w:r>
                  <w:r w:rsidR="0070062D">
                    <w:rPr>
                      <w:iCs/>
                    </w:rPr>
                    <w:t>.</w:t>
                  </w:r>
                  <w:r w:rsidRPr="0070062D">
                    <w:rPr>
                      <w:iCs/>
                    </w:rPr>
                    <w:t xml:space="preserve"> </w:t>
                  </w:r>
                </w:p>
                <w:p w:rsidR="0070062D" w:rsidRDefault="0070062D" w:rsidP="0070062D">
                  <w:pPr>
                    <w:pStyle w:val="Default"/>
                    <w:spacing w:line="276" w:lineRule="auto"/>
                    <w:ind w:left="-81"/>
                    <w:jc w:val="both"/>
                  </w:pPr>
                  <w:r>
                    <w:t>- оценка достигнутых результатов;</w:t>
                  </w:r>
                </w:p>
                <w:p w:rsidR="00EF01AE" w:rsidRDefault="0070062D" w:rsidP="0070062D">
                  <w:pPr>
                    <w:pStyle w:val="Default"/>
                    <w:spacing w:line="276" w:lineRule="auto"/>
                    <w:ind w:left="-81"/>
                    <w:jc w:val="both"/>
                  </w:pPr>
                  <w:r>
                    <w:t xml:space="preserve">- </w:t>
                  </w:r>
                  <w:r w:rsidR="00EF01AE" w:rsidRPr="00F21470">
                    <w:t>анализ эффективности</w:t>
                  </w:r>
                  <w:r>
                    <w:t xml:space="preserve"> реализации Программы развития;</w:t>
                  </w:r>
                </w:p>
                <w:p w:rsidR="00EF01AE" w:rsidRPr="00F21470" w:rsidRDefault="0070062D" w:rsidP="00EF01AE">
                  <w:pPr>
                    <w:pStyle w:val="Default"/>
                    <w:spacing w:line="276" w:lineRule="auto"/>
                    <w:ind w:left="-81"/>
                    <w:jc w:val="both"/>
                  </w:pPr>
                  <w:r>
                    <w:t xml:space="preserve">- </w:t>
                  </w:r>
                  <w:r w:rsidR="00EF01AE" w:rsidRPr="00F21470">
                    <w:t xml:space="preserve">определение перспектив дальнейшего развития. </w:t>
                  </w:r>
                </w:p>
              </w:tc>
            </w:tr>
          </w:tbl>
          <w:p w:rsidR="00EF01AE" w:rsidRPr="00F21470" w:rsidRDefault="00EF01AE" w:rsidP="00EF01AE">
            <w:pPr>
              <w:pStyle w:val="Default"/>
              <w:spacing w:line="276" w:lineRule="auto"/>
              <w:jc w:val="both"/>
            </w:pPr>
          </w:p>
        </w:tc>
      </w:tr>
    </w:tbl>
    <w:p w:rsidR="007E1844" w:rsidRDefault="007E1844" w:rsidP="00F214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85F" w:rsidRPr="008311A2" w:rsidRDefault="00AA7265" w:rsidP="00AA7265">
      <w:pPr>
        <w:pStyle w:val="aa"/>
        <w:numPr>
          <w:ilvl w:val="0"/>
          <w:numId w:val="49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387" w:rsidRPr="008311A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СНОВНЫЕ НАПРАВЛЕНИЯ, ПЛАН МЕРОПРИЯТИЙ </w:t>
      </w:r>
      <w:r w:rsidR="008311A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0829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14C" w:rsidRPr="00082985" w:rsidRDefault="00AA7265" w:rsidP="00082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515DC" w:rsidRPr="00082985">
        <w:rPr>
          <w:rFonts w:ascii="Times New Roman" w:hAnsi="Times New Roman" w:cs="Times New Roman"/>
          <w:b/>
          <w:sz w:val="24"/>
          <w:szCs w:val="24"/>
        </w:rPr>
        <w:t>.</w:t>
      </w:r>
      <w:r w:rsidR="0087585F" w:rsidRPr="0008298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92AB3" w:rsidRPr="00082985">
        <w:rPr>
          <w:rFonts w:ascii="Times New Roman" w:hAnsi="Times New Roman" w:cs="Times New Roman"/>
          <w:b/>
          <w:sz w:val="24"/>
          <w:szCs w:val="24"/>
        </w:rPr>
        <w:t>Совершенствование организации образовательного процесса</w:t>
      </w:r>
    </w:p>
    <w:p w:rsidR="00692AB3" w:rsidRPr="00F21470" w:rsidRDefault="00347DD6" w:rsidP="00082985">
      <w:pPr>
        <w:pStyle w:val="aa"/>
        <w:spacing w:after="3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b/>
          <w:sz w:val="24"/>
          <w:szCs w:val="24"/>
        </w:rPr>
        <w:tab/>
      </w:r>
      <w:r w:rsidR="007324E5" w:rsidRPr="00F21470">
        <w:rPr>
          <w:rFonts w:ascii="Times New Roman" w:hAnsi="Times New Roman" w:cs="Times New Roman"/>
          <w:sz w:val="24"/>
          <w:szCs w:val="24"/>
        </w:rPr>
        <w:t xml:space="preserve">В обновлении </w:t>
      </w:r>
      <w:r w:rsidR="00555D9F" w:rsidRPr="00F21470">
        <w:rPr>
          <w:rFonts w:ascii="Times New Roman" w:hAnsi="Times New Roman" w:cs="Times New Roman"/>
          <w:sz w:val="24"/>
          <w:szCs w:val="24"/>
        </w:rPr>
        <w:t>содержания</w:t>
      </w:r>
      <w:r w:rsidR="007324E5" w:rsidRPr="00F21470">
        <w:rPr>
          <w:rFonts w:ascii="Times New Roman" w:hAnsi="Times New Roman" w:cs="Times New Roman"/>
          <w:sz w:val="24"/>
          <w:szCs w:val="24"/>
        </w:rPr>
        <w:t xml:space="preserve"> образования в Ц</w:t>
      </w:r>
      <w:r w:rsidR="00082985">
        <w:rPr>
          <w:rFonts w:ascii="Times New Roman" w:hAnsi="Times New Roman" w:cs="Times New Roman"/>
          <w:sz w:val="24"/>
          <w:szCs w:val="24"/>
        </w:rPr>
        <w:t>ентре</w:t>
      </w:r>
      <w:r w:rsidR="007324E5" w:rsidRPr="00F21470">
        <w:rPr>
          <w:rFonts w:ascii="Times New Roman" w:hAnsi="Times New Roman" w:cs="Times New Roman"/>
          <w:sz w:val="24"/>
          <w:szCs w:val="24"/>
        </w:rPr>
        <w:t xml:space="preserve"> н</w:t>
      </w:r>
      <w:r w:rsidRPr="00F21470">
        <w:rPr>
          <w:rFonts w:ascii="Times New Roman" w:hAnsi="Times New Roman" w:cs="Times New Roman"/>
          <w:sz w:val="24"/>
          <w:szCs w:val="24"/>
        </w:rPr>
        <w:t xml:space="preserve">еобходимо освоение </w:t>
      </w:r>
      <w:r w:rsidR="0037433A" w:rsidRPr="00F21470">
        <w:rPr>
          <w:rFonts w:ascii="Times New Roman" w:hAnsi="Times New Roman" w:cs="Times New Roman"/>
          <w:sz w:val="24"/>
          <w:szCs w:val="24"/>
        </w:rPr>
        <w:t>педагогами инновационных технологий</w:t>
      </w:r>
      <w:r w:rsidR="007324E5" w:rsidRPr="00F21470">
        <w:rPr>
          <w:rFonts w:ascii="Times New Roman" w:hAnsi="Times New Roman" w:cs="Times New Roman"/>
          <w:sz w:val="24"/>
          <w:szCs w:val="24"/>
        </w:rPr>
        <w:t xml:space="preserve">, </w:t>
      </w:r>
      <w:r w:rsidR="00555D9F" w:rsidRPr="00F21470">
        <w:rPr>
          <w:rFonts w:ascii="Times New Roman" w:hAnsi="Times New Roman" w:cs="Times New Roman"/>
          <w:sz w:val="24"/>
          <w:szCs w:val="24"/>
        </w:rPr>
        <w:t>соответствующих</w:t>
      </w:r>
      <w:r w:rsidR="007324E5" w:rsidRPr="00F21470">
        <w:rPr>
          <w:rFonts w:ascii="Times New Roman" w:hAnsi="Times New Roman" w:cs="Times New Roman"/>
          <w:sz w:val="24"/>
          <w:szCs w:val="24"/>
        </w:rPr>
        <w:t xml:space="preserve"> концепции развивающего, личностно-ориентированного об</w:t>
      </w:r>
      <w:r w:rsidR="00481CD5" w:rsidRPr="00F21470">
        <w:rPr>
          <w:rFonts w:ascii="Times New Roman" w:hAnsi="Times New Roman" w:cs="Times New Roman"/>
          <w:sz w:val="24"/>
          <w:szCs w:val="24"/>
        </w:rPr>
        <w:t xml:space="preserve">разования, реализующих идею развития и саморазвития ребенка, обеспечивающих всестороннюю педагогическую </w:t>
      </w:r>
      <w:r w:rsidR="00555D9F" w:rsidRPr="00F21470">
        <w:rPr>
          <w:rFonts w:ascii="Times New Roman" w:hAnsi="Times New Roman" w:cs="Times New Roman"/>
          <w:sz w:val="24"/>
          <w:szCs w:val="24"/>
        </w:rPr>
        <w:t>поддержку</w:t>
      </w:r>
      <w:r w:rsidR="00481CD5" w:rsidRPr="00F21470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082985">
        <w:rPr>
          <w:rFonts w:ascii="Times New Roman" w:hAnsi="Times New Roman" w:cs="Times New Roman"/>
          <w:sz w:val="24"/>
          <w:szCs w:val="24"/>
        </w:rPr>
        <w:t>учащегося</w:t>
      </w:r>
      <w:r w:rsidR="00481CD5" w:rsidRPr="00F21470">
        <w:rPr>
          <w:rFonts w:ascii="Times New Roman" w:hAnsi="Times New Roman" w:cs="Times New Roman"/>
          <w:sz w:val="24"/>
          <w:szCs w:val="24"/>
        </w:rPr>
        <w:t xml:space="preserve">. В этой </w:t>
      </w:r>
      <w:r w:rsidR="00555D9F" w:rsidRPr="00F21470">
        <w:rPr>
          <w:rFonts w:ascii="Times New Roman" w:hAnsi="Times New Roman" w:cs="Times New Roman"/>
          <w:sz w:val="24"/>
          <w:szCs w:val="24"/>
        </w:rPr>
        <w:t>связи</w:t>
      </w:r>
      <w:r w:rsidR="00481CD5" w:rsidRPr="00F21470">
        <w:rPr>
          <w:rFonts w:ascii="Times New Roman" w:hAnsi="Times New Roman" w:cs="Times New Roman"/>
          <w:sz w:val="24"/>
          <w:szCs w:val="24"/>
        </w:rPr>
        <w:t xml:space="preserve"> необходимо осуществить следующ</w:t>
      </w:r>
      <w:r w:rsidR="00555D9F" w:rsidRPr="00F21470">
        <w:rPr>
          <w:rFonts w:ascii="Times New Roman" w:hAnsi="Times New Roman" w:cs="Times New Roman"/>
          <w:sz w:val="24"/>
          <w:szCs w:val="24"/>
        </w:rPr>
        <w:t>ую работу:</w:t>
      </w:r>
    </w:p>
    <w:p w:rsidR="00555D9F" w:rsidRPr="00F21470" w:rsidRDefault="00D306CC" w:rsidP="00F21470">
      <w:pPr>
        <w:pStyle w:val="aa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Диагностику реальных возможностей </w:t>
      </w:r>
      <w:r w:rsidR="00082985">
        <w:rPr>
          <w:rFonts w:ascii="Times New Roman" w:hAnsi="Times New Roman" w:cs="Times New Roman"/>
          <w:sz w:val="24"/>
          <w:szCs w:val="24"/>
        </w:rPr>
        <w:t>учащихся Центра</w:t>
      </w:r>
      <w:r w:rsidRPr="00F21470">
        <w:rPr>
          <w:rFonts w:ascii="Times New Roman" w:hAnsi="Times New Roman" w:cs="Times New Roman"/>
          <w:sz w:val="24"/>
          <w:szCs w:val="24"/>
        </w:rPr>
        <w:t>;</w:t>
      </w:r>
    </w:p>
    <w:p w:rsidR="00D306CC" w:rsidRPr="00F21470" w:rsidRDefault="00D306CC" w:rsidP="00F21470">
      <w:pPr>
        <w:pStyle w:val="aa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Ввести повсеместный дифференцированный </w:t>
      </w:r>
      <w:r w:rsidR="00736EAE" w:rsidRPr="00F21470">
        <w:rPr>
          <w:rFonts w:ascii="Times New Roman" w:hAnsi="Times New Roman" w:cs="Times New Roman"/>
          <w:sz w:val="24"/>
          <w:szCs w:val="24"/>
        </w:rPr>
        <w:t>подход</w:t>
      </w:r>
      <w:r w:rsidR="00C02021"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Pr="00F21470">
        <w:rPr>
          <w:rFonts w:ascii="Times New Roman" w:hAnsi="Times New Roman" w:cs="Times New Roman"/>
          <w:sz w:val="24"/>
          <w:szCs w:val="24"/>
        </w:rPr>
        <w:t xml:space="preserve">к обучению и воспитанию </w:t>
      </w:r>
      <w:r w:rsidR="00082985">
        <w:rPr>
          <w:rFonts w:ascii="Times New Roman" w:hAnsi="Times New Roman" w:cs="Times New Roman"/>
          <w:sz w:val="24"/>
          <w:szCs w:val="24"/>
        </w:rPr>
        <w:t>учащихся</w:t>
      </w:r>
      <w:r w:rsidRPr="00F21470">
        <w:rPr>
          <w:rFonts w:ascii="Times New Roman" w:hAnsi="Times New Roman" w:cs="Times New Roman"/>
          <w:sz w:val="24"/>
          <w:szCs w:val="24"/>
        </w:rPr>
        <w:t xml:space="preserve"> в </w:t>
      </w:r>
      <w:r w:rsidR="00082985">
        <w:rPr>
          <w:rFonts w:ascii="Times New Roman" w:hAnsi="Times New Roman" w:cs="Times New Roman"/>
          <w:sz w:val="24"/>
          <w:szCs w:val="24"/>
        </w:rPr>
        <w:t>Центре</w:t>
      </w:r>
      <w:r w:rsidRPr="00F21470">
        <w:rPr>
          <w:rFonts w:ascii="Times New Roman" w:hAnsi="Times New Roman" w:cs="Times New Roman"/>
          <w:sz w:val="24"/>
          <w:szCs w:val="24"/>
        </w:rPr>
        <w:t xml:space="preserve">, учет их индивидуальных </w:t>
      </w:r>
      <w:r w:rsidR="00692EC9" w:rsidRPr="00F21470">
        <w:rPr>
          <w:rFonts w:ascii="Times New Roman" w:hAnsi="Times New Roman" w:cs="Times New Roman"/>
          <w:sz w:val="24"/>
          <w:szCs w:val="24"/>
        </w:rPr>
        <w:t xml:space="preserve">особенностей и интересов, </w:t>
      </w:r>
      <w:r w:rsidR="00736EAE" w:rsidRPr="00F21470">
        <w:rPr>
          <w:rFonts w:ascii="Times New Roman" w:hAnsi="Times New Roman" w:cs="Times New Roman"/>
          <w:sz w:val="24"/>
          <w:szCs w:val="24"/>
        </w:rPr>
        <w:t>корректировку</w:t>
      </w:r>
      <w:r w:rsidR="00692EC9" w:rsidRPr="00F21470">
        <w:rPr>
          <w:rFonts w:ascii="Times New Roman" w:hAnsi="Times New Roman" w:cs="Times New Roman"/>
          <w:sz w:val="24"/>
          <w:szCs w:val="24"/>
        </w:rPr>
        <w:t xml:space="preserve"> методов, форм обучения и воспитания в зависимости от уровня физического</w:t>
      </w:r>
      <w:r w:rsidR="005606E2" w:rsidRPr="00F21470">
        <w:rPr>
          <w:rFonts w:ascii="Times New Roman" w:hAnsi="Times New Roman" w:cs="Times New Roman"/>
          <w:sz w:val="24"/>
          <w:szCs w:val="24"/>
        </w:rPr>
        <w:t xml:space="preserve">, умственного, эмоционального развития </w:t>
      </w:r>
      <w:r w:rsidR="00082985">
        <w:rPr>
          <w:rFonts w:ascii="Times New Roman" w:hAnsi="Times New Roman" w:cs="Times New Roman"/>
          <w:sz w:val="24"/>
          <w:szCs w:val="24"/>
        </w:rPr>
        <w:t>учащегося</w:t>
      </w:r>
      <w:r w:rsidR="005606E2" w:rsidRPr="00F21470">
        <w:rPr>
          <w:rFonts w:ascii="Times New Roman" w:hAnsi="Times New Roman" w:cs="Times New Roman"/>
          <w:sz w:val="24"/>
          <w:szCs w:val="24"/>
        </w:rPr>
        <w:t>, а также его природных возможностей;</w:t>
      </w:r>
    </w:p>
    <w:p w:rsidR="005606E2" w:rsidRPr="00F21470" w:rsidRDefault="005606E2" w:rsidP="00F21470">
      <w:pPr>
        <w:pStyle w:val="aa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Разработать паке</w:t>
      </w:r>
      <w:r w:rsidR="009F3105" w:rsidRPr="00F21470">
        <w:rPr>
          <w:rFonts w:ascii="Times New Roman" w:hAnsi="Times New Roman" w:cs="Times New Roman"/>
          <w:sz w:val="24"/>
          <w:szCs w:val="24"/>
        </w:rPr>
        <w:t>т</w:t>
      </w:r>
      <w:r w:rsidRPr="00F21470">
        <w:rPr>
          <w:rFonts w:ascii="Times New Roman" w:hAnsi="Times New Roman" w:cs="Times New Roman"/>
          <w:sz w:val="24"/>
          <w:szCs w:val="24"/>
        </w:rPr>
        <w:t xml:space="preserve"> методических приложений</w:t>
      </w:r>
      <w:r w:rsidR="004A2656" w:rsidRPr="00F21470">
        <w:rPr>
          <w:rFonts w:ascii="Times New Roman" w:hAnsi="Times New Roman" w:cs="Times New Roman"/>
          <w:sz w:val="24"/>
          <w:szCs w:val="24"/>
        </w:rPr>
        <w:t xml:space="preserve"> к реализуемым в </w:t>
      </w:r>
      <w:r w:rsidR="00082985">
        <w:rPr>
          <w:rFonts w:ascii="Times New Roman" w:hAnsi="Times New Roman" w:cs="Times New Roman"/>
          <w:sz w:val="24"/>
          <w:szCs w:val="24"/>
        </w:rPr>
        <w:t>Ц</w:t>
      </w:r>
      <w:r w:rsidR="004A2656" w:rsidRPr="00F21470">
        <w:rPr>
          <w:rFonts w:ascii="Times New Roman" w:hAnsi="Times New Roman" w:cs="Times New Roman"/>
          <w:sz w:val="24"/>
          <w:szCs w:val="24"/>
        </w:rPr>
        <w:t>ентре дополнительным образовательным программам с описанием конкретных способов осуществления педагогической, нра</w:t>
      </w:r>
      <w:r w:rsidR="00082985">
        <w:rPr>
          <w:rFonts w:ascii="Times New Roman" w:hAnsi="Times New Roman" w:cs="Times New Roman"/>
          <w:sz w:val="24"/>
          <w:szCs w:val="24"/>
        </w:rPr>
        <w:t>вственной поддержки учащегося</w:t>
      </w:r>
      <w:r w:rsidR="004A2656" w:rsidRPr="00F21470">
        <w:rPr>
          <w:rFonts w:ascii="Times New Roman" w:hAnsi="Times New Roman" w:cs="Times New Roman"/>
          <w:sz w:val="24"/>
          <w:szCs w:val="24"/>
        </w:rPr>
        <w:t>.</w:t>
      </w:r>
    </w:p>
    <w:p w:rsidR="00B07A99" w:rsidRPr="00F21470" w:rsidRDefault="00AB69A5" w:rsidP="00082985">
      <w:pPr>
        <w:pStyle w:val="aa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Высшим уровнем реализации дифференцированного подхода должна стать в перспективе разработка индивидуального маршрута личностного развития каждого </w:t>
      </w:r>
      <w:r w:rsidR="00082985">
        <w:rPr>
          <w:rFonts w:ascii="Times New Roman" w:hAnsi="Times New Roman" w:cs="Times New Roman"/>
          <w:sz w:val="24"/>
          <w:szCs w:val="24"/>
        </w:rPr>
        <w:t>учащегося</w:t>
      </w:r>
      <w:r w:rsidR="00CD5F3A" w:rsidRPr="00F21470">
        <w:rPr>
          <w:rFonts w:ascii="Times New Roman" w:hAnsi="Times New Roman" w:cs="Times New Roman"/>
          <w:sz w:val="24"/>
          <w:szCs w:val="24"/>
        </w:rPr>
        <w:t>.</w:t>
      </w:r>
    </w:p>
    <w:p w:rsidR="00045701" w:rsidRPr="00F21470" w:rsidRDefault="00CD5F3A" w:rsidP="00082985">
      <w:pPr>
        <w:pStyle w:val="aa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lastRenderedPageBreak/>
        <w:t xml:space="preserve">В перспективе рассмотреть возможность внедрения в практику работы </w:t>
      </w:r>
      <w:r w:rsidR="00082985">
        <w:rPr>
          <w:rFonts w:ascii="Times New Roman" w:hAnsi="Times New Roman" w:cs="Times New Roman"/>
          <w:sz w:val="24"/>
          <w:szCs w:val="24"/>
        </w:rPr>
        <w:t>Ц</w:t>
      </w:r>
      <w:r w:rsidRPr="00F21470">
        <w:rPr>
          <w:rFonts w:ascii="Times New Roman" w:hAnsi="Times New Roman" w:cs="Times New Roman"/>
          <w:sz w:val="24"/>
          <w:szCs w:val="24"/>
        </w:rPr>
        <w:t xml:space="preserve">ентра постоянно действующего </w:t>
      </w:r>
      <w:r w:rsidR="00D52B92" w:rsidRPr="00F21470">
        <w:rPr>
          <w:rFonts w:ascii="Times New Roman" w:hAnsi="Times New Roman" w:cs="Times New Roman"/>
          <w:sz w:val="24"/>
          <w:szCs w:val="24"/>
        </w:rPr>
        <w:t>мониторинга (</w:t>
      </w:r>
      <w:r w:rsidRPr="00F21470">
        <w:rPr>
          <w:rFonts w:ascii="Times New Roman" w:hAnsi="Times New Roman" w:cs="Times New Roman"/>
          <w:sz w:val="24"/>
          <w:szCs w:val="24"/>
        </w:rPr>
        <w:t xml:space="preserve">регулярное отслеживание) личностных изменений </w:t>
      </w:r>
      <w:r w:rsidR="00082985">
        <w:rPr>
          <w:rFonts w:ascii="Times New Roman" w:hAnsi="Times New Roman" w:cs="Times New Roman"/>
          <w:sz w:val="24"/>
          <w:szCs w:val="24"/>
        </w:rPr>
        <w:t>учащихся</w:t>
      </w:r>
      <w:r w:rsidRPr="00F21470">
        <w:rPr>
          <w:rFonts w:ascii="Times New Roman" w:hAnsi="Times New Roman" w:cs="Times New Roman"/>
          <w:sz w:val="24"/>
          <w:szCs w:val="24"/>
        </w:rPr>
        <w:t>.</w:t>
      </w:r>
    </w:p>
    <w:p w:rsidR="00CD5F3A" w:rsidRPr="00F21470" w:rsidRDefault="00AA7265" w:rsidP="00082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45701" w:rsidRPr="00F21470">
        <w:rPr>
          <w:rFonts w:ascii="Times New Roman" w:hAnsi="Times New Roman" w:cs="Times New Roman"/>
          <w:b/>
          <w:sz w:val="24"/>
          <w:szCs w:val="24"/>
        </w:rPr>
        <w:t>.</w:t>
      </w:r>
      <w:r w:rsidR="00071CB5">
        <w:rPr>
          <w:rFonts w:ascii="Times New Roman" w:hAnsi="Times New Roman" w:cs="Times New Roman"/>
          <w:b/>
          <w:sz w:val="24"/>
          <w:szCs w:val="24"/>
        </w:rPr>
        <w:t>2.</w:t>
      </w:r>
      <w:r w:rsidR="00045701" w:rsidRPr="00F21470">
        <w:rPr>
          <w:rFonts w:ascii="Times New Roman" w:hAnsi="Times New Roman" w:cs="Times New Roman"/>
          <w:b/>
          <w:sz w:val="24"/>
          <w:szCs w:val="24"/>
        </w:rPr>
        <w:t xml:space="preserve"> Обновление методической работы</w:t>
      </w:r>
    </w:p>
    <w:p w:rsidR="00045701" w:rsidRPr="00F21470" w:rsidRDefault="00082985" w:rsidP="00F21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4170F" w:rsidRPr="00F21470">
        <w:rPr>
          <w:rFonts w:ascii="Times New Roman" w:hAnsi="Times New Roman" w:cs="Times New Roman"/>
          <w:sz w:val="24"/>
          <w:szCs w:val="24"/>
        </w:rPr>
        <w:t>Методическая деятельность должна быть нацелена на:</w:t>
      </w:r>
    </w:p>
    <w:p w:rsidR="00E4170F" w:rsidRPr="00F21470" w:rsidRDefault="00082985" w:rsidP="00082985">
      <w:pPr>
        <w:pStyle w:val="aa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70F" w:rsidRPr="00F21470">
        <w:rPr>
          <w:rFonts w:ascii="Times New Roman" w:hAnsi="Times New Roman" w:cs="Times New Roman"/>
          <w:sz w:val="24"/>
          <w:szCs w:val="24"/>
        </w:rPr>
        <w:t>Использование новых технологий, методик,</w:t>
      </w:r>
      <w:r w:rsidR="0021792A"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E4170F" w:rsidRPr="00F21470">
        <w:rPr>
          <w:rFonts w:ascii="Times New Roman" w:hAnsi="Times New Roman" w:cs="Times New Roman"/>
          <w:sz w:val="24"/>
          <w:szCs w:val="24"/>
        </w:rPr>
        <w:t>приемов и форм обучения</w:t>
      </w:r>
      <w:r w:rsidR="0021792A" w:rsidRPr="00F21470">
        <w:rPr>
          <w:rFonts w:ascii="Times New Roman" w:hAnsi="Times New Roman" w:cs="Times New Roman"/>
          <w:sz w:val="24"/>
          <w:szCs w:val="24"/>
        </w:rPr>
        <w:t>, обобщения опыта в решении образовательных и воспитательных проблем;</w:t>
      </w:r>
    </w:p>
    <w:p w:rsidR="0021792A" w:rsidRPr="00F21470" w:rsidRDefault="00082985" w:rsidP="00082985">
      <w:pPr>
        <w:pStyle w:val="aa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349">
        <w:rPr>
          <w:rFonts w:ascii="Times New Roman" w:hAnsi="Times New Roman" w:cs="Times New Roman"/>
          <w:sz w:val="24"/>
          <w:szCs w:val="24"/>
        </w:rPr>
        <w:t>А</w:t>
      </w:r>
      <w:r w:rsidR="0021792A" w:rsidRPr="00F21470">
        <w:rPr>
          <w:rFonts w:ascii="Times New Roman" w:hAnsi="Times New Roman" w:cs="Times New Roman"/>
          <w:sz w:val="24"/>
          <w:szCs w:val="24"/>
        </w:rPr>
        <w:t>ктивное участие педагогов</w:t>
      </w:r>
      <w:r w:rsidR="008C3ED8" w:rsidRPr="00F21470">
        <w:rPr>
          <w:rFonts w:ascii="Times New Roman" w:hAnsi="Times New Roman" w:cs="Times New Roman"/>
          <w:sz w:val="24"/>
          <w:szCs w:val="24"/>
        </w:rPr>
        <w:t xml:space="preserve"> в совершенствовании образовательного процесса, создании образовательных программ нового поколения, ведении воспитательной работы в учебной и досуговой деятельности.</w:t>
      </w:r>
    </w:p>
    <w:p w:rsidR="00823349" w:rsidRDefault="00411589" w:rsidP="00823349">
      <w:pPr>
        <w:pStyle w:val="aa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Обновить </w:t>
      </w:r>
      <w:r w:rsidR="007E157D" w:rsidRPr="00F21470">
        <w:rPr>
          <w:rFonts w:ascii="Times New Roman" w:hAnsi="Times New Roman" w:cs="Times New Roman"/>
          <w:sz w:val="24"/>
          <w:szCs w:val="24"/>
        </w:rPr>
        <w:t>методическую</w:t>
      </w:r>
      <w:r w:rsidRPr="00F21470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1C3158" w:rsidRPr="00F21470"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7E157D" w:rsidRPr="00F21470">
        <w:rPr>
          <w:rFonts w:ascii="Times New Roman" w:hAnsi="Times New Roman" w:cs="Times New Roman"/>
          <w:sz w:val="24"/>
          <w:szCs w:val="24"/>
        </w:rPr>
        <w:t xml:space="preserve">означает поднять её на принципиально иной уровень. </w:t>
      </w:r>
    </w:p>
    <w:p w:rsidR="000C7A88" w:rsidRPr="00F21470" w:rsidRDefault="000C7A88" w:rsidP="00823349">
      <w:pPr>
        <w:pStyle w:val="aa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В содержательном плане методическую работу целесообразно усовершенствовать в следующих аспектах</w:t>
      </w:r>
      <w:r w:rsidR="005A1DDE" w:rsidRPr="00F21470">
        <w:rPr>
          <w:rFonts w:ascii="Times New Roman" w:hAnsi="Times New Roman" w:cs="Times New Roman"/>
          <w:sz w:val="24"/>
          <w:szCs w:val="24"/>
        </w:rPr>
        <w:t>:</w:t>
      </w:r>
    </w:p>
    <w:p w:rsidR="005A1DDE" w:rsidRPr="00F21470" w:rsidRDefault="005A1DDE" w:rsidP="00F21470">
      <w:pPr>
        <w:pStyle w:val="aa"/>
        <w:numPr>
          <w:ilvl w:val="0"/>
          <w:numId w:val="6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ввести аналитико-диагностическое обеспечение образовательно-воспитательного процесса в </w:t>
      </w:r>
      <w:r w:rsidR="00082985">
        <w:rPr>
          <w:rFonts w:ascii="Times New Roman" w:hAnsi="Times New Roman" w:cs="Times New Roman"/>
          <w:sz w:val="24"/>
          <w:szCs w:val="24"/>
        </w:rPr>
        <w:t>Центре</w:t>
      </w:r>
      <w:r w:rsidRPr="00F21470">
        <w:rPr>
          <w:rFonts w:ascii="Times New Roman" w:hAnsi="Times New Roman" w:cs="Times New Roman"/>
          <w:sz w:val="24"/>
          <w:szCs w:val="24"/>
        </w:rPr>
        <w:t>. С этой целью</w:t>
      </w:r>
      <w:r w:rsidR="008B13B1" w:rsidRPr="00F21470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ED3877" w:rsidRPr="00F21470">
        <w:rPr>
          <w:rFonts w:ascii="Times New Roman" w:hAnsi="Times New Roman" w:cs="Times New Roman"/>
          <w:sz w:val="24"/>
          <w:szCs w:val="24"/>
        </w:rPr>
        <w:t>:</w:t>
      </w:r>
    </w:p>
    <w:p w:rsidR="00ED3877" w:rsidRPr="00F21470" w:rsidRDefault="00082985" w:rsidP="00241F7E">
      <w:pPr>
        <w:pStyle w:val="aa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3877" w:rsidRPr="00F21470">
        <w:rPr>
          <w:rFonts w:ascii="Times New Roman" w:hAnsi="Times New Roman" w:cs="Times New Roman"/>
          <w:sz w:val="24"/>
          <w:szCs w:val="24"/>
        </w:rPr>
        <w:t xml:space="preserve">организовать постоянный мониторинг образования и воспитания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ED3877" w:rsidRPr="00F21470">
        <w:rPr>
          <w:rFonts w:ascii="Times New Roman" w:hAnsi="Times New Roman" w:cs="Times New Roman"/>
          <w:sz w:val="24"/>
          <w:szCs w:val="24"/>
        </w:rPr>
        <w:t xml:space="preserve"> с дифференциацией по возрастам;</w:t>
      </w:r>
    </w:p>
    <w:p w:rsidR="00ED3877" w:rsidRPr="00F21470" w:rsidRDefault="00ED3877" w:rsidP="00241F7E">
      <w:pPr>
        <w:pStyle w:val="aa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- </w:t>
      </w:r>
      <w:r w:rsidR="009E56AC" w:rsidRPr="00F21470">
        <w:rPr>
          <w:rFonts w:ascii="Times New Roman" w:hAnsi="Times New Roman" w:cs="Times New Roman"/>
          <w:sz w:val="24"/>
          <w:szCs w:val="24"/>
        </w:rPr>
        <w:t xml:space="preserve">наладить постоянное отслеживание проблем и затруднений, с которыми сталкиваются педагоги в процессе реализации </w:t>
      </w:r>
      <w:r w:rsidR="001C3158" w:rsidRPr="00F21470">
        <w:rPr>
          <w:rFonts w:ascii="Times New Roman" w:hAnsi="Times New Roman" w:cs="Times New Roman"/>
          <w:sz w:val="24"/>
          <w:szCs w:val="24"/>
        </w:rPr>
        <w:t>программ дополнительного образования</w:t>
      </w:r>
      <w:r w:rsidR="009E56AC" w:rsidRPr="00F21470">
        <w:rPr>
          <w:rFonts w:ascii="Times New Roman" w:hAnsi="Times New Roman" w:cs="Times New Roman"/>
          <w:sz w:val="24"/>
          <w:szCs w:val="24"/>
        </w:rPr>
        <w:t>.</w:t>
      </w:r>
    </w:p>
    <w:p w:rsidR="009E56AC" w:rsidRPr="00F21470" w:rsidRDefault="009E56AC" w:rsidP="00F21470">
      <w:pPr>
        <w:pStyle w:val="aa"/>
        <w:numPr>
          <w:ilvl w:val="0"/>
          <w:numId w:val="6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Обеспечить</w:t>
      </w:r>
      <w:r w:rsidR="0013560B" w:rsidRPr="00F21470">
        <w:rPr>
          <w:rFonts w:ascii="Times New Roman" w:hAnsi="Times New Roman" w:cs="Times New Roman"/>
          <w:sz w:val="24"/>
          <w:szCs w:val="24"/>
        </w:rPr>
        <w:t xml:space="preserve"> обновление содержания и методов дополнительного обра</w:t>
      </w:r>
      <w:r w:rsidR="00823349">
        <w:rPr>
          <w:rFonts w:ascii="Times New Roman" w:hAnsi="Times New Roman" w:cs="Times New Roman"/>
          <w:sz w:val="24"/>
          <w:szCs w:val="24"/>
        </w:rPr>
        <w:t>зования в соответствии с перспе</w:t>
      </w:r>
      <w:r w:rsidR="0013560B" w:rsidRPr="00F21470">
        <w:rPr>
          <w:rFonts w:ascii="Times New Roman" w:hAnsi="Times New Roman" w:cs="Times New Roman"/>
          <w:sz w:val="24"/>
          <w:szCs w:val="24"/>
        </w:rPr>
        <w:t>ктивной образ</w:t>
      </w:r>
      <w:r w:rsidR="00F23B03">
        <w:rPr>
          <w:rFonts w:ascii="Times New Roman" w:hAnsi="Times New Roman" w:cs="Times New Roman"/>
          <w:sz w:val="24"/>
          <w:szCs w:val="24"/>
        </w:rPr>
        <w:t>овательной моделью Центра</w:t>
      </w:r>
      <w:r w:rsidR="0013560B" w:rsidRPr="00F21470">
        <w:rPr>
          <w:rFonts w:ascii="Times New Roman" w:hAnsi="Times New Roman" w:cs="Times New Roman"/>
          <w:sz w:val="24"/>
          <w:szCs w:val="24"/>
        </w:rPr>
        <w:t>:</w:t>
      </w:r>
    </w:p>
    <w:p w:rsidR="0013560B" w:rsidRPr="00F21470" w:rsidRDefault="0013560B" w:rsidP="00241F7E">
      <w:pPr>
        <w:pStyle w:val="aa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- организовать постоянно действующую</w:t>
      </w:r>
      <w:r w:rsidR="00A105BE" w:rsidRPr="00F21470">
        <w:rPr>
          <w:rFonts w:ascii="Times New Roman" w:hAnsi="Times New Roman" w:cs="Times New Roman"/>
          <w:sz w:val="24"/>
          <w:szCs w:val="24"/>
        </w:rPr>
        <w:t xml:space="preserve"> систему индивидуальных консультаций педагогов по вопросам создания и модернизации образовательных программ, использования новых приемов и методик</w:t>
      </w:r>
      <w:r w:rsidR="00030489" w:rsidRPr="00F21470">
        <w:rPr>
          <w:rFonts w:ascii="Times New Roman" w:hAnsi="Times New Roman" w:cs="Times New Roman"/>
          <w:sz w:val="24"/>
          <w:szCs w:val="24"/>
        </w:rPr>
        <w:t>;</w:t>
      </w:r>
    </w:p>
    <w:p w:rsidR="00030489" w:rsidRPr="00F21470" w:rsidRDefault="00030489" w:rsidP="00241F7E">
      <w:pPr>
        <w:pStyle w:val="aa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1F7E">
        <w:rPr>
          <w:rFonts w:ascii="Times New Roman" w:hAnsi="Times New Roman" w:cs="Times New Roman"/>
          <w:sz w:val="24"/>
          <w:szCs w:val="24"/>
        </w:rPr>
        <w:t xml:space="preserve">- </w:t>
      </w:r>
      <w:r w:rsidR="00241F7E" w:rsidRPr="00241F7E">
        <w:rPr>
          <w:rFonts w:ascii="Times New Roman" w:hAnsi="Times New Roman" w:cs="Times New Roman"/>
          <w:sz w:val="24"/>
          <w:szCs w:val="24"/>
        </w:rPr>
        <w:t>своевременное информирование</w:t>
      </w:r>
      <w:r w:rsidRPr="00241F7E">
        <w:rPr>
          <w:rFonts w:ascii="Times New Roman" w:hAnsi="Times New Roman" w:cs="Times New Roman"/>
          <w:sz w:val="24"/>
          <w:szCs w:val="24"/>
        </w:rPr>
        <w:t xml:space="preserve"> педагогов по вопросам инноваций</w:t>
      </w:r>
      <w:r w:rsidRPr="00F21470">
        <w:rPr>
          <w:rFonts w:ascii="Times New Roman" w:hAnsi="Times New Roman" w:cs="Times New Roman"/>
          <w:sz w:val="24"/>
          <w:szCs w:val="24"/>
        </w:rPr>
        <w:t xml:space="preserve"> и передового опыта в сфере доп</w:t>
      </w:r>
      <w:r w:rsidR="00976CF3" w:rsidRPr="00F21470">
        <w:rPr>
          <w:rFonts w:ascii="Times New Roman" w:hAnsi="Times New Roman" w:cs="Times New Roman"/>
          <w:sz w:val="24"/>
          <w:szCs w:val="24"/>
        </w:rPr>
        <w:t>олнительного образования детей.</w:t>
      </w:r>
    </w:p>
    <w:p w:rsidR="00976CF3" w:rsidRPr="00F21470" w:rsidRDefault="00976CF3" w:rsidP="00241F7E">
      <w:pPr>
        <w:pStyle w:val="aa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- сформировать банк данных инновационного опыта педагогов центра, развивающего основные идеи </w:t>
      </w:r>
      <w:r w:rsidR="00F23B03">
        <w:rPr>
          <w:rFonts w:ascii="Times New Roman" w:hAnsi="Times New Roman" w:cs="Times New Roman"/>
          <w:sz w:val="24"/>
          <w:szCs w:val="24"/>
        </w:rPr>
        <w:t>Программы развития Центра</w:t>
      </w:r>
      <w:r w:rsidRPr="00F21470">
        <w:rPr>
          <w:rFonts w:ascii="Times New Roman" w:hAnsi="Times New Roman" w:cs="Times New Roman"/>
          <w:sz w:val="24"/>
          <w:szCs w:val="24"/>
        </w:rPr>
        <w:t>.</w:t>
      </w:r>
    </w:p>
    <w:p w:rsidR="005A3494" w:rsidRDefault="001E6175" w:rsidP="00241F7E">
      <w:pPr>
        <w:pStyle w:val="aa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-</w:t>
      </w:r>
      <w:r w:rsidR="004A18EA"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241F7E">
        <w:rPr>
          <w:rFonts w:ascii="Times New Roman" w:hAnsi="Times New Roman" w:cs="Times New Roman"/>
          <w:sz w:val="24"/>
          <w:szCs w:val="24"/>
        </w:rPr>
        <w:t>оказание методической помощи</w:t>
      </w:r>
      <w:r w:rsidRPr="00F21470">
        <w:rPr>
          <w:rFonts w:ascii="Times New Roman" w:hAnsi="Times New Roman" w:cs="Times New Roman"/>
          <w:sz w:val="24"/>
          <w:szCs w:val="24"/>
        </w:rPr>
        <w:t xml:space="preserve"> педагогам по подготовке их публикаций в </w:t>
      </w:r>
      <w:r w:rsidR="004A18EA" w:rsidRPr="00F21470">
        <w:rPr>
          <w:rFonts w:ascii="Times New Roman" w:hAnsi="Times New Roman" w:cs="Times New Roman"/>
          <w:sz w:val="24"/>
          <w:szCs w:val="24"/>
        </w:rPr>
        <w:t>периодической</w:t>
      </w:r>
      <w:r w:rsidRPr="00F21470">
        <w:rPr>
          <w:rFonts w:ascii="Times New Roman" w:hAnsi="Times New Roman" w:cs="Times New Roman"/>
          <w:sz w:val="24"/>
          <w:szCs w:val="24"/>
        </w:rPr>
        <w:t xml:space="preserve"> печати, а также выступлений на </w:t>
      </w:r>
      <w:r w:rsidR="004A18EA" w:rsidRPr="00F21470">
        <w:rPr>
          <w:rFonts w:ascii="Times New Roman" w:hAnsi="Times New Roman" w:cs="Times New Roman"/>
          <w:sz w:val="24"/>
          <w:szCs w:val="24"/>
        </w:rPr>
        <w:t>конференциях</w:t>
      </w:r>
      <w:r w:rsidRPr="00F21470">
        <w:rPr>
          <w:rFonts w:ascii="Times New Roman" w:hAnsi="Times New Roman" w:cs="Times New Roman"/>
          <w:sz w:val="24"/>
          <w:szCs w:val="24"/>
        </w:rPr>
        <w:t>, совещаниях по проблемам</w:t>
      </w:r>
      <w:r w:rsidR="004A18EA" w:rsidRPr="00F2147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  <w:r w:rsidR="005908B8" w:rsidRPr="00F21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175" w:rsidRPr="00F21470" w:rsidRDefault="00241F7E" w:rsidP="00F21470">
      <w:pPr>
        <w:pStyle w:val="aa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поставленных задач </w:t>
      </w:r>
      <w:r w:rsidR="005A3494" w:rsidRPr="00F21470">
        <w:rPr>
          <w:rFonts w:ascii="Times New Roman" w:hAnsi="Times New Roman" w:cs="Times New Roman"/>
          <w:sz w:val="24"/>
          <w:szCs w:val="24"/>
        </w:rPr>
        <w:t>методической деятельности МОУ ДОД Д(П)Ц позволит добиться высокого качества образовательного процесса, основанного на современной педагогической парадигме и новых педагогических технологиях.</w:t>
      </w:r>
    </w:p>
    <w:p w:rsidR="007E1844" w:rsidRPr="00241F7E" w:rsidRDefault="008C3B45" w:rsidP="00241F7E">
      <w:pPr>
        <w:pStyle w:val="aa"/>
        <w:spacing w:after="0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F7E">
        <w:rPr>
          <w:rFonts w:ascii="Times New Roman" w:hAnsi="Times New Roman" w:cs="Times New Roman"/>
          <w:b/>
          <w:sz w:val="24"/>
          <w:szCs w:val="24"/>
        </w:rPr>
        <w:t>Н</w:t>
      </w:r>
      <w:r w:rsidR="007E1844" w:rsidRPr="00241F7E">
        <w:rPr>
          <w:rFonts w:ascii="Times New Roman" w:hAnsi="Times New Roman" w:cs="Times New Roman"/>
          <w:b/>
          <w:sz w:val="24"/>
          <w:szCs w:val="24"/>
        </w:rPr>
        <w:t>аправления деятельности методической службы</w:t>
      </w:r>
    </w:p>
    <w:p w:rsidR="00F23B03" w:rsidRPr="00F21470" w:rsidRDefault="00F23B03" w:rsidP="00F21470">
      <w:pPr>
        <w:pStyle w:val="aa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A18EA" w:rsidRPr="00F21470" w:rsidRDefault="005B3351" w:rsidP="00F21470">
      <w:pPr>
        <w:pStyle w:val="aa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147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57775" cy="4010025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96B5E" w:rsidRPr="00AA7265" w:rsidRDefault="00AA7265" w:rsidP="00AA7265">
      <w:pPr>
        <w:pStyle w:val="aa"/>
        <w:ind w:left="993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A72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6B5E" w:rsidRPr="00AA7265">
        <w:rPr>
          <w:rFonts w:ascii="Times New Roman" w:hAnsi="Times New Roman" w:cs="Times New Roman"/>
          <w:b/>
          <w:sz w:val="24"/>
          <w:szCs w:val="24"/>
        </w:rPr>
        <w:t>К</w:t>
      </w:r>
      <w:r w:rsidR="00F23B03" w:rsidRPr="00AA7265">
        <w:rPr>
          <w:rFonts w:ascii="Times New Roman" w:hAnsi="Times New Roman" w:cs="Times New Roman"/>
          <w:b/>
          <w:sz w:val="24"/>
          <w:szCs w:val="24"/>
        </w:rPr>
        <w:t xml:space="preserve">АДРОВОЕ И ФИНАНСОВОЕ ОБЕСПЕЧЕНИЕ ПРОГРАММЫ </w:t>
      </w:r>
    </w:p>
    <w:p w:rsidR="00045701" w:rsidRPr="00F21470" w:rsidRDefault="005337D3" w:rsidP="00F23B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Одним</w:t>
      </w:r>
      <w:r w:rsidR="00C51F17" w:rsidRPr="00F21470">
        <w:rPr>
          <w:rFonts w:ascii="Times New Roman" w:hAnsi="Times New Roman" w:cs="Times New Roman"/>
          <w:sz w:val="24"/>
          <w:szCs w:val="24"/>
        </w:rPr>
        <w:t xml:space="preserve"> из важнейших ресурсов центра</w:t>
      </w:r>
      <w:r w:rsidR="00AB607E" w:rsidRPr="00F21470">
        <w:rPr>
          <w:rFonts w:ascii="Times New Roman" w:hAnsi="Times New Roman" w:cs="Times New Roman"/>
          <w:sz w:val="24"/>
          <w:szCs w:val="24"/>
        </w:rPr>
        <w:t>,</w:t>
      </w:r>
      <w:r w:rsidR="00C51F17" w:rsidRPr="00F21470">
        <w:rPr>
          <w:rFonts w:ascii="Times New Roman" w:hAnsi="Times New Roman" w:cs="Times New Roman"/>
          <w:sz w:val="24"/>
          <w:szCs w:val="24"/>
        </w:rPr>
        <w:t xml:space="preserve"> способных обеспечить практическую реализацию разработанной модели </w:t>
      </w:r>
      <w:r w:rsidR="009271E9" w:rsidRPr="00F21470">
        <w:rPr>
          <w:rFonts w:ascii="Times New Roman" w:hAnsi="Times New Roman" w:cs="Times New Roman"/>
          <w:sz w:val="24"/>
          <w:szCs w:val="24"/>
        </w:rPr>
        <w:t>развития являются кадры. В воспитывающее п</w:t>
      </w:r>
      <w:r w:rsidR="00AB607E" w:rsidRPr="00F21470">
        <w:rPr>
          <w:rFonts w:ascii="Times New Roman" w:hAnsi="Times New Roman" w:cs="Times New Roman"/>
          <w:sz w:val="24"/>
          <w:szCs w:val="24"/>
        </w:rPr>
        <w:t>едагогическое сообщество центра</w:t>
      </w:r>
      <w:r w:rsidR="009271E9" w:rsidRPr="00F21470">
        <w:rPr>
          <w:rFonts w:ascii="Times New Roman" w:hAnsi="Times New Roman" w:cs="Times New Roman"/>
          <w:sz w:val="24"/>
          <w:szCs w:val="24"/>
        </w:rPr>
        <w:t xml:space="preserve"> включаются следующие участники образовательного взаимодействия: администрация, </w:t>
      </w:r>
      <w:r w:rsidR="00281914" w:rsidRPr="00F21470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образования, </w:t>
      </w:r>
      <w:r w:rsidR="009271E9" w:rsidRPr="00F21470">
        <w:rPr>
          <w:rFonts w:ascii="Times New Roman" w:hAnsi="Times New Roman" w:cs="Times New Roman"/>
          <w:sz w:val="24"/>
          <w:szCs w:val="24"/>
        </w:rPr>
        <w:t>педагоги-организаторы,</w:t>
      </w:r>
      <w:r w:rsidRPr="00F21470">
        <w:rPr>
          <w:rFonts w:ascii="Times New Roman" w:hAnsi="Times New Roman" w:cs="Times New Roman"/>
          <w:sz w:val="24"/>
          <w:szCs w:val="24"/>
        </w:rPr>
        <w:t xml:space="preserve"> методисты, персонал</w:t>
      </w:r>
      <w:r w:rsidR="00281914" w:rsidRPr="00F21470">
        <w:rPr>
          <w:rFonts w:ascii="Times New Roman" w:hAnsi="Times New Roman" w:cs="Times New Roman"/>
          <w:sz w:val="24"/>
          <w:szCs w:val="24"/>
        </w:rPr>
        <w:t xml:space="preserve"> - </w:t>
      </w:r>
      <w:r w:rsidRPr="00F21470">
        <w:rPr>
          <w:rFonts w:ascii="Times New Roman" w:hAnsi="Times New Roman" w:cs="Times New Roman"/>
          <w:sz w:val="24"/>
          <w:szCs w:val="24"/>
        </w:rPr>
        <w:t xml:space="preserve"> категории служащих и рабочих.</w:t>
      </w:r>
    </w:p>
    <w:p w:rsidR="005337D3" w:rsidRPr="00F21470" w:rsidRDefault="005337D3" w:rsidP="00F23B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Ведущая роль в организации жизнедеятельности центра</w:t>
      </w:r>
      <w:r w:rsidR="00B5780A" w:rsidRPr="00F21470">
        <w:rPr>
          <w:rFonts w:ascii="Times New Roman" w:hAnsi="Times New Roman" w:cs="Times New Roman"/>
          <w:sz w:val="24"/>
          <w:szCs w:val="24"/>
        </w:rPr>
        <w:t xml:space="preserve"> как це</w:t>
      </w:r>
      <w:r w:rsidR="00F23B03">
        <w:rPr>
          <w:rFonts w:ascii="Times New Roman" w:hAnsi="Times New Roman" w:cs="Times New Roman"/>
          <w:sz w:val="24"/>
          <w:szCs w:val="24"/>
        </w:rPr>
        <w:t>лост</w:t>
      </w:r>
      <w:r w:rsidR="00B5780A" w:rsidRPr="00F21470">
        <w:rPr>
          <w:rFonts w:ascii="Times New Roman" w:hAnsi="Times New Roman" w:cs="Times New Roman"/>
          <w:sz w:val="24"/>
          <w:szCs w:val="24"/>
        </w:rPr>
        <w:t>ной</w:t>
      </w:r>
      <w:r w:rsidRPr="00F21470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B5780A" w:rsidRPr="00F21470">
        <w:rPr>
          <w:rFonts w:ascii="Times New Roman" w:hAnsi="Times New Roman" w:cs="Times New Roman"/>
          <w:sz w:val="24"/>
          <w:szCs w:val="24"/>
        </w:rPr>
        <w:t>,</w:t>
      </w:r>
      <w:r w:rsidRPr="00F21470">
        <w:rPr>
          <w:rFonts w:ascii="Times New Roman" w:hAnsi="Times New Roman" w:cs="Times New Roman"/>
          <w:sz w:val="24"/>
          <w:szCs w:val="24"/>
        </w:rPr>
        <w:t xml:space="preserve"> отводится педагогическому коллективу</w:t>
      </w:r>
      <w:r w:rsidR="003D72FB" w:rsidRPr="00F21470">
        <w:rPr>
          <w:rFonts w:ascii="Times New Roman" w:hAnsi="Times New Roman" w:cs="Times New Roman"/>
          <w:sz w:val="24"/>
          <w:szCs w:val="24"/>
        </w:rPr>
        <w:t xml:space="preserve">. Развитие педагогического коллектива к его </w:t>
      </w:r>
      <w:r w:rsidR="00B5780A" w:rsidRPr="00F21470">
        <w:rPr>
          <w:rFonts w:ascii="Times New Roman" w:hAnsi="Times New Roman" w:cs="Times New Roman"/>
          <w:sz w:val="24"/>
          <w:szCs w:val="24"/>
        </w:rPr>
        <w:t>высокому</w:t>
      </w:r>
      <w:r w:rsidR="003D72FB" w:rsidRPr="00F21470">
        <w:rPr>
          <w:rFonts w:ascii="Times New Roman" w:hAnsi="Times New Roman" w:cs="Times New Roman"/>
          <w:sz w:val="24"/>
          <w:szCs w:val="24"/>
        </w:rPr>
        <w:t xml:space="preserve"> уровню зрелости </w:t>
      </w:r>
      <w:r w:rsidR="00B5780A" w:rsidRPr="00F21470">
        <w:rPr>
          <w:rFonts w:ascii="Times New Roman" w:hAnsi="Times New Roman" w:cs="Times New Roman"/>
          <w:sz w:val="24"/>
          <w:szCs w:val="24"/>
        </w:rPr>
        <w:t>предполагает</w:t>
      </w:r>
      <w:r w:rsidR="003D72FB" w:rsidRPr="00F21470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B5780A" w:rsidRPr="00F21470">
        <w:rPr>
          <w:rFonts w:ascii="Times New Roman" w:hAnsi="Times New Roman" w:cs="Times New Roman"/>
          <w:sz w:val="24"/>
          <w:szCs w:val="24"/>
        </w:rPr>
        <w:t xml:space="preserve"> - </w:t>
      </w:r>
      <w:r w:rsidR="003D72FB" w:rsidRPr="00F21470">
        <w:rPr>
          <w:rFonts w:ascii="Times New Roman" w:hAnsi="Times New Roman" w:cs="Times New Roman"/>
          <w:sz w:val="24"/>
          <w:szCs w:val="24"/>
        </w:rPr>
        <w:t xml:space="preserve"> индивидуальность каждого педагога</w:t>
      </w:r>
      <w:r w:rsidR="00B5780A" w:rsidRPr="00F21470">
        <w:rPr>
          <w:rFonts w:ascii="Times New Roman" w:hAnsi="Times New Roman" w:cs="Times New Roman"/>
          <w:sz w:val="24"/>
          <w:szCs w:val="24"/>
        </w:rPr>
        <w:t>,</w:t>
      </w:r>
      <w:r w:rsidR="003D72FB" w:rsidRPr="00F21470">
        <w:rPr>
          <w:rFonts w:ascii="Times New Roman" w:hAnsi="Times New Roman" w:cs="Times New Roman"/>
          <w:sz w:val="24"/>
          <w:szCs w:val="24"/>
        </w:rPr>
        <w:t xml:space="preserve"> с другой стороны – формирование сплоченной общности</w:t>
      </w:r>
      <w:r w:rsidR="004D5EFA" w:rsidRPr="00F21470">
        <w:rPr>
          <w:rFonts w:ascii="Times New Roman" w:hAnsi="Times New Roman" w:cs="Times New Roman"/>
          <w:sz w:val="24"/>
          <w:szCs w:val="24"/>
        </w:rPr>
        <w:t xml:space="preserve"> профессионалов</w:t>
      </w:r>
      <w:r w:rsidR="00B5780A" w:rsidRPr="00F21470">
        <w:rPr>
          <w:rFonts w:ascii="Times New Roman" w:hAnsi="Times New Roman" w:cs="Times New Roman"/>
          <w:sz w:val="24"/>
          <w:szCs w:val="24"/>
        </w:rPr>
        <w:t xml:space="preserve">- </w:t>
      </w:r>
      <w:r w:rsidR="004D5EFA" w:rsidRPr="00F21470">
        <w:rPr>
          <w:rFonts w:ascii="Times New Roman" w:hAnsi="Times New Roman" w:cs="Times New Roman"/>
          <w:sz w:val="24"/>
          <w:szCs w:val="24"/>
        </w:rPr>
        <w:t xml:space="preserve"> единомышленников, способной коллегиально решать проблемы обновления содержания и организации образовательно-воспитательной деятельности центра.</w:t>
      </w:r>
      <w:r w:rsidR="006E6BEC" w:rsidRPr="00F21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BEC" w:rsidRPr="00F21470" w:rsidRDefault="006E6BEC" w:rsidP="00F23B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Желательно</w:t>
      </w:r>
      <w:r w:rsidR="00DD33BD" w:rsidRPr="00F21470">
        <w:rPr>
          <w:rFonts w:ascii="Times New Roman" w:hAnsi="Times New Roman" w:cs="Times New Roman"/>
          <w:sz w:val="24"/>
          <w:szCs w:val="24"/>
        </w:rPr>
        <w:t>,</w:t>
      </w:r>
      <w:r w:rsidRPr="00F21470">
        <w:rPr>
          <w:rFonts w:ascii="Times New Roman" w:hAnsi="Times New Roman" w:cs="Times New Roman"/>
          <w:sz w:val="24"/>
          <w:szCs w:val="24"/>
        </w:rPr>
        <w:t xml:space="preserve"> чтобы педагог работающий с гуманистической ориентацией обладал: </w:t>
      </w:r>
    </w:p>
    <w:p w:rsidR="006E6BEC" w:rsidRPr="00F21470" w:rsidRDefault="006E6BEC" w:rsidP="00F23B03">
      <w:pPr>
        <w:pStyle w:val="aa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Гуманистическим </w:t>
      </w:r>
      <w:r w:rsidR="003F6FBC" w:rsidRPr="00F21470">
        <w:rPr>
          <w:rFonts w:ascii="Times New Roman" w:hAnsi="Times New Roman" w:cs="Times New Roman"/>
          <w:sz w:val="24"/>
          <w:szCs w:val="24"/>
        </w:rPr>
        <w:t>мировоззрением, признающим в качестве главной ценности личность ребенка;</w:t>
      </w:r>
    </w:p>
    <w:p w:rsidR="003F6FBC" w:rsidRPr="00F21470" w:rsidRDefault="003F6FBC" w:rsidP="00F23B03">
      <w:pPr>
        <w:pStyle w:val="aa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Высоким уровнем профессиональ</w:t>
      </w:r>
      <w:r w:rsidR="00DD33BD" w:rsidRPr="00F21470">
        <w:rPr>
          <w:rFonts w:ascii="Times New Roman" w:hAnsi="Times New Roman" w:cs="Times New Roman"/>
          <w:sz w:val="24"/>
          <w:szCs w:val="24"/>
        </w:rPr>
        <w:t>ных и психолого-педагогически</w:t>
      </w:r>
      <w:r w:rsidR="000E5121" w:rsidRPr="00F21470">
        <w:rPr>
          <w:rFonts w:ascii="Times New Roman" w:hAnsi="Times New Roman" w:cs="Times New Roman"/>
          <w:sz w:val="24"/>
          <w:szCs w:val="24"/>
        </w:rPr>
        <w:t>х знаний</w:t>
      </w:r>
      <w:r w:rsidRPr="00F21470">
        <w:rPr>
          <w:rFonts w:ascii="Times New Roman" w:hAnsi="Times New Roman" w:cs="Times New Roman"/>
          <w:sz w:val="24"/>
          <w:szCs w:val="24"/>
        </w:rPr>
        <w:t xml:space="preserve">, </w:t>
      </w:r>
      <w:r w:rsidR="000E5121" w:rsidRPr="00F21470">
        <w:rPr>
          <w:rFonts w:ascii="Times New Roman" w:hAnsi="Times New Roman" w:cs="Times New Roman"/>
          <w:sz w:val="24"/>
          <w:szCs w:val="24"/>
        </w:rPr>
        <w:t>основами педагогической техники (</w:t>
      </w:r>
      <w:r w:rsidRPr="00F21470">
        <w:rPr>
          <w:rFonts w:ascii="Times New Roman" w:hAnsi="Times New Roman" w:cs="Times New Roman"/>
          <w:sz w:val="24"/>
          <w:szCs w:val="24"/>
        </w:rPr>
        <w:t xml:space="preserve">коммуникативными, творческими, </w:t>
      </w:r>
      <w:r w:rsidR="000E5121" w:rsidRPr="00F21470">
        <w:rPr>
          <w:rFonts w:ascii="Times New Roman" w:hAnsi="Times New Roman" w:cs="Times New Roman"/>
          <w:sz w:val="24"/>
          <w:szCs w:val="24"/>
        </w:rPr>
        <w:t>прогностическими</w:t>
      </w:r>
      <w:r w:rsidRPr="00F21470">
        <w:rPr>
          <w:rFonts w:ascii="Times New Roman" w:hAnsi="Times New Roman" w:cs="Times New Roman"/>
          <w:sz w:val="24"/>
          <w:szCs w:val="24"/>
        </w:rPr>
        <w:t xml:space="preserve"> способностями</w:t>
      </w:r>
      <w:r w:rsidR="005109D6" w:rsidRPr="00F21470">
        <w:rPr>
          <w:rFonts w:ascii="Times New Roman" w:hAnsi="Times New Roman" w:cs="Times New Roman"/>
          <w:sz w:val="24"/>
          <w:szCs w:val="24"/>
        </w:rPr>
        <w:t xml:space="preserve">, </w:t>
      </w:r>
      <w:r w:rsidR="000E5121" w:rsidRPr="00F21470">
        <w:rPr>
          <w:rFonts w:ascii="Times New Roman" w:hAnsi="Times New Roman" w:cs="Times New Roman"/>
          <w:sz w:val="24"/>
          <w:szCs w:val="24"/>
        </w:rPr>
        <w:t>ораторским</w:t>
      </w:r>
      <w:r w:rsidR="005109D6" w:rsidRPr="00F21470">
        <w:rPr>
          <w:rFonts w:ascii="Times New Roman" w:hAnsi="Times New Roman" w:cs="Times New Roman"/>
          <w:sz w:val="24"/>
          <w:szCs w:val="24"/>
        </w:rPr>
        <w:t xml:space="preserve"> искусством и </w:t>
      </w:r>
      <w:r w:rsidR="000E5121" w:rsidRPr="00F21470">
        <w:rPr>
          <w:rFonts w:ascii="Times New Roman" w:hAnsi="Times New Roman" w:cs="Times New Roman"/>
          <w:sz w:val="24"/>
          <w:szCs w:val="24"/>
        </w:rPr>
        <w:t>актерским мастерством)</w:t>
      </w:r>
      <w:r w:rsidR="005109D6" w:rsidRPr="00F21470">
        <w:rPr>
          <w:rFonts w:ascii="Times New Roman" w:hAnsi="Times New Roman" w:cs="Times New Roman"/>
          <w:sz w:val="24"/>
          <w:szCs w:val="24"/>
        </w:rPr>
        <w:t>;</w:t>
      </w:r>
    </w:p>
    <w:p w:rsidR="005109D6" w:rsidRPr="00F21470" w:rsidRDefault="005109D6" w:rsidP="00F23B03">
      <w:pPr>
        <w:pStyle w:val="aa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Способностью к самоанализу.</w:t>
      </w:r>
    </w:p>
    <w:p w:rsidR="005109D6" w:rsidRPr="00F21470" w:rsidRDefault="000D31CA" w:rsidP="00F23B03">
      <w:pPr>
        <w:pStyle w:val="a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Одним из важнейшим </w:t>
      </w:r>
      <w:r w:rsidR="000E5121" w:rsidRPr="00F21470">
        <w:rPr>
          <w:rFonts w:ascii="Times New Roman" w:hAnsi="Times New Roman" w:cs="Times New Roman"/>
          <w:sz w:val="24"/>
          <w:szCs w:val="24"/>
        </w:rPr>
        <w:t>условий,</w:t>
      </w:r>
      <w:r w:rsidRPr="00F21470">
        <w:rPr>
          <w:rFonts w:ascii="Times New Roman" w:hAnsi="Times New Roman" w:cs="Times New Roman"/>
          <w:sz w:val="24"/>
          <w:szCs w:val="24"/>
        </w:rPr>
        <w:t xml:space="preserve"> обеспечивающим успех деятельности центра</w:t>
      </w:r>
      <w:r w:rsidR="001E568E" w:rsidRPr="00F21470">
        <w:rPr>
          <w:rFonts w:ascii="Times New Roman" w:hAnsi="Times New Roman" w:cs="Times New Roman"/>
          <w:sz w:val="24"/>
          <w:szCs w:val="24"/>
        </w:rPr>
        <w:t xml:space="preserve">, является наличие в педколлективе специалистов по различным аспектам инновационной деятельности: методистов, </w:t>
      </w:r>
      <w:r w:rsidR="00C50354" w:rsidRPr="00F21470">
        <w:rPr>
          <w:rFonts w:ascii="Times New Roman" w:hAnsi="Times New Roman" w:cs="Times New Roman"/>
          <w:sz w:val="24"/>
          <w:szCs w:val="24"/>
        </w:rPr>
        <w:t>психологов</w:t>
      </w:r>
      <w:r w:rsidR="001E568E" w:rsidRPr="00F21470">
        <w:rPr>
          <w:rFonts w:ascii="Times New Roman" w:hAnsi="Times New Roman" w:cs="Times New Roman"/>
          <w:sz w:val="24"/>
          <w:szCs w:val="24"/>
        </w:rPr>
        <w:t xml:space="preserve">, специалистов–консультантов по различным </w:t>
      </w:r>
      <w:r w:rsidR="00C50354" w:rsidRPr="00F21470">
        <w:rPr>
          <w:rFonts w:ascii="Times New Roman" w:hAnsi="Times New Roman" w:cs="Times New Roman"/>
          <w:sz w:val="24"/>
          <w:szCs w:val="24"/>
        </w:rPr>
        <w:t>профилям</w:t>
      </w:r>
      <w:r w:rsidR="001E568E" w:rsidRPr="00F21470">
        <w:rPr>
          <w:rFonts w:ascii="Times New Roman" w:hAnsi="Times New Roman" w:cs="Times New Roman"/>
          <w:sz w:val="24"/>
          <w:szCs w:val="24"/>
        </w:rPr>
        <w:t xml:space="preserve"> и направлениям </w:t>
      </w:r>
      <w:r w:rsidR="007E7F2E" w:rsidRPr="00F21470">
        <w:rPr>
          <w:rFonts w:ascii="Times New Roman" w:hAnsi="Times New Roman" w:cs="Times New Roman"/>
          <w:sz w:val="24"/>
          <w:szCs w:val="24"/>
        </w:rPr>
        <w:t>образовательно</w:t>
      </w:r>
      <w:r w:rsidR="008C4BA5" w:rsidRPr="00F21470">
        <w:rPr>
          <w:rFonts w:ascii="Times New Roman" w:hAnsi="Times New Roman" w:cs="Times New Roman"/>
          <w:sz w:val="24"/>
          <w:szCs w:val="24"/>
        </w:rPr>
        <w:t>-</w:t>
      </w:r>
      <w:r w:rsidR="007E7F2E" w:rsidRPr="00F21470">
        <w:rPr>
          <w:rFonts w:ascii="Times New Roman" w:hAnsi="Times New Roman" w:cs="Times New Roman"/>
          <w:sz w:val="24"/>
          <w:szCs w:val="24"/>
        </w:rPr>
        <w:t>воспитательной деятельности. Все эти должности необходимо ввести в штатно</w:t>
      </w:r>
      <w:r w:rsidR="008C4BA5" w:rsidRPr="00F21470">
        <w:rPr>
          <w:rFonts w:ascii="Times New Roman" w:hAnsi="Times New Roman" w:cs="Times New Roman"/>
          <w:sz w:val="24"/>
          <w:szCs w:val="24"/>
        </w:rPr>
        <w:t>е</w:t>
      </w:r>
      <w:r w:rsidR="00F23B03">
        <w:rPr>
          <w:rFonts w:ascii="Times New Roman" w:hAnsi="Times New Roman" w:cs="Times New Roman"/>
          <w:sz w:val="24"/>
          <w:szCs w:val="24"/>
        </w:rPr>
        <w:t xml:space="preserve"> расписание Ц</w:t>
      </w:r>
      <w:r w:rsidR="007E7F2E" w:rsidRPr="00F21470">
        <w:rPr>
          <w:rFonts w:ascii="Times New Roman" w:hAnsi="Times New Roman" w:cs="Times New Roman"/>
          <w:sz w:val="24"/>
          <w:szCs w:val="24"/>
        </w:rPr>
        <w:t xml:space="preserve">ентра, так как они способны </w:t>
      </w:r>
      <w:r w:rsidR="007E7F2E" w:rsidRPr="00F21470">
        <w:rPr>
          <w:rFonts w:ascii="Times New Roman" w:hAnsi="Times New Roman" w:cs="Times New Roman"/>
          <w:sz w:val="24"/>
          <w:szCs w:val="24"/>
        </w:rPr>
        <w:lastRenderedPageBreak/>
        <w:t>оказать квалифицированную помощь педагогам в совершенствовании их творческих объедин</w:t>
      </w:r>
      <w:r w:rsidR="00435ED4" w:rsidRPr="00F21470">
        <w:rPr>
          <w:rFonts w:ascii="Times New Roman" w:hAnsi="Times New Roman" w:cs="Times New Roman"/>
          <w:sz w:val="24"/>
          <w:szCs w:val="24"/>
        </w:rPr>
        <w:t>ений</w:t>
      </w:r>
      <w:r w:rsidR="008C4BA5" w:rsidRPr="00F21470">
        <w:rPr>
          <w:rFonts w:ascii="Times New Roman" w:hAnsi="Times New Roman" w:cs="Times New Roman"/>
          <w:sz w:val="24"/>
          <w:szCs w:val="24"/>
        </w:rPr>
        <w:t>,</w:t>
      </w:r>
      <w:r w:rsidR="00435ED4"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F23B03">
        <w:rPr>
          <w:rFonts w:ascii="Times New Roman" w:hAnsi="Times New Roman" w:cs="Times New Roman"/>
          <w:sz w:val="24"/>
          <w:szCs w:val="24"/>
        </w:rPr>
        <w:t>учащимся</w:t>
      </w:r>
      <w:r w:rsidR="00435ED4" w:rsidRPr="00F21470">
        <w:rPr>
          <w:rFonts w:ascii="Times New Roman" w:hAnsi="Times New Roman" w:cs="Times New Roman"/>
          <w:sz w:val="24"/>
          <w:szCs w:val="24"/>
        </w:rPr>
        <w:t xml:space="preserve"> в решении вопросов в </w:t>
      </w:r>
      <w:r w:rsidR="008C4BA5" w:rsidRPr="00F21470">
        <w:rPr>
          <w:rFonts w:ascii="Times New Roman" w:hAnsi="Times New Roman" w:cs="Times New Roman"/>
          <w:sz w:val="24"/>
          <w:szCs w:val="24"/>
        </w:rPr>
        <w:t>самоопределении</w:t>
      </w:r>
      <w:r w:rsidR="00435ED4" w:rsidRPr="00F21470">
        <w:rPr>
          <w:rFonts w:ascii="Times New Roman" w:hAnsi="Times New Roman" w:cs="Times New Roman"/>
          <w:sz w:val="24"/>
          <w:szCs w:val="24"/>
        </w:rPr>
        <w:t xml:space="preserve"> и самореализации.</w:t>
      </w:r>
    </w:p>
    <w:p w:rsidR="00435ED4" w:rsidRPr="00F21470" w:rsidRDefault="00435ED4" w:rsidP="00F23B03">
      <w:pPr>
        <w:pStyle w:val="a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Важным </w:t>
      </w:r>
      <w:r w:rsidR="008C4BA5" w:rsidRPr="00F21470">
        <w:rPr>
          <w:rFonts w:ascii="Times New Roman" w:hAnsi="Times New Roman" w:cs="Times New Roman"/>
          <w:sz w:val="24"/>
          <w:szCs w:val="24"/>
        </w:rPr>
        <w:t>вопросом</w:t>
      </w:r>
      <w:r w:rsidRPr="00F21470">
        <w:rPr>
          <w:rFonts w:ascii="Times New Roman" w:hAnsi="Times New Roman" w:cs="Times New Roman"/>
          <w:sz w:val="24"/>
          <w:szCs w:val="24"/>
        </w:rPr>
        <w:t xml:space="preserve"> </w:t>
      </w:r>
      <w:r w:rsidR="008C4BA5" w:rsidRPr="00F21470">
        <w:rPr>
          <w:rFonts w:ascii="Times New Roman" w:hAnsi="Times New Roman" w:cs="Times New Roman"/>
          <w:sz w:val="24"/>
          <w:szCs w:val="24"/>
        </w:rPr>
        <w:t>кадрового</w:t>
      </w:r>
      <w:r w:rsidR="00F23B03">
        <w:rPr>
          <w:rFonts w:ascii="Times New Roman" w:hAnsi="Times New Roman" w:cs="Times New Roman"/>
          <w:sz w:val="24"/>
          <w:szCs w:val="24"/>
        </w:rPr>
        <w:t xml:space="preserve"> обеспечения деятельности Ц</w:t>
      </w:r>
      <w:r w:rsidRPr="00F21470">
        <w:rPr>
          <w:rFonts w:ascii="Times New Roman" w:hAnsi="Times New Roman" w:cs="Times New Roman"/>
          <w:sz w:val="24"/>
          <w:szCs w:val="24"/>
        </w:rPr>
        <w:t xml:space="preserve">ентра является </w:t>
      </w:r>
      <w:r w:rsidR="006C5D2A" w:rsidRPr="00F21470">
        <w:rPr>
          <w:rFonts w:ascii="Times New Roman" w:hAnsi="Times New Roman" w:cs="Times New Roman"/>
          <w:sz w:val="24"/>
          <w:szCs w:val="24"/>
        </w:rPr>
        <w:t>проблема</w:t>
      </w:r>
      <w:r w:rsidR="00F23B03">
        <w:rPr>
          <w:rFonts w:ascii="Times New Roman" w:hAnsi="Times New Roman" w:cs="Times New Roman"/>
          <w:sz w:val="24"/>
          <w:szCs w:val="24"/>
        </w:rPr>
        <w:t xml:space="preserve"> </w:t>
      </w:r>
      <w:r w:rsidRPr="00F21470">
        <w:rPr>
          <w:rFonts w:ascii="Times New Roman" w:hAnsi="Times New Roman" w:cs="Times New Roman"/>
          <w:sz w:val="24"/>
          <w:szCs w:val="24"/>
        </w:rPr>
        <w:t>сохранности и подбора педагогических кадров</w:t>
      </w:r>
      <w:r w:rsidR="00F00755" w:rsidRPr="00F21470">
        <w:rPr>
          <w:rFonts w:ascii="Times New Roman" w:hAnsi="Times New Roman" w:cs="Times New Roman"/>
          <w:sz w:val="24"/>
          <w:szCs w:val="24"/>
        </w:rPr>
        <w:t>. В этой связи целесообразно организовать целевую подготовку к педагогич</w:t>
      </w:r>
      <w:r w:rsidR="00F23B03">
        <w:rPr>
          <w:rFonts w:ascii="Times New Roman" w:hAnsi="Times New Roman" w:cs="Times New Roman"/>
          <w:sz w:val="24"/>
          <w:szCs w:val="24"/>
        </w:rPr>
        <w:t>еской деятельности выпускников Ц</w:t>
      </w:r>
      <w:r w:rsidR="00F00755" w:rsidRPr="00F21470">
        <w:rPr>
          <w:rFonts w:ascii="Times New Roman" w:hAnsi="Times New Roman" w:cs="Times New Roman"/>
          <w:sz w:val="24"/>
          <w:szCs w:val="24"/>
        </w:rPr>
        <w:t>ентра.</w:t>
      </w:r>
    </w:p>
    <w:p w:rsidR="00C34360" w:rsidRPr="00F21470" w:rsidRDefault="00A70F92" w:rsidP="00F23B03">
      <w:pPr>
        <w:pStyle w:val="a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>Финансовые ресурсы   центра состоят из бюджетных средств. Поскольку бюджетное финансирование является целевым и предназначено в основном для выплаты зарплаты сотрудник</w:t>
      </w:r>
      <w:r w:rsidR="001335C7" w:rsidRPr="00F21470">
        <w:rPr>
          <w:rFonts w:ascii="Times New Roman" w:hAnsi="Times New Roman" w:cs="Times New Roman"/>
          <w:sz w:val="24"/>
          <w:szCs w:val="24"/>
        </w:rPr>
        <w:t xml:space="preserve">ов, </w:t>
      </w:r>
      <w:r w:rsidR="006319D5" w:rsidRPr="00F21470">
        <w:rPr>
          <w:rFonts w:ascii="Times New Roman" w:hAnsi="Times New Roman" w:cs="Times New Roman"/>
          <w:sz w:val="24"/>
          <w:szCs w:val="24"/>
        </w:rPr>
        <w:t>поэтому</w:t>
      </w:r>
      <w:r w:rsidR="001335C7" w:rsidRPr="00F21470">
        <w:rPr>
          <w:rFonts w:ascii="Times New Roman" w:hAnsi="Times New Roman" w:cs="Times New Roman"/>
          <w:sz w:val="24"/>
          <w:szCs w:val="24"/>
        </w:rPr>
        <w:t xml:space="preserve"> основной расчет по обеспечению </w:t>
      </w:r>
      <w:r w:rsidR="006319D5" w:rsidRPr="00F21470">
        <w:rPr>
          <w:rFonts w:ascii="Times New Roman" w:hAnsi="Times New Roman" w:cs="Times New Roman"/>
          <w:sz w:val="24"/>
          <w:szCs w:val="24"/>
        </w:rPr>
        <w:t>развития</w:t>
      </w:r>
      <w:r w:rsidR="001335C7" w:rsidRPr="00F21470">
        <w:rPr>
          <w:rFonts w:ascii="Times New Roman" w:hAnsi="Times New Roman" w:cs="Times New Roman"/>
          <w:sz w:val="24"/>
          <w:szCs w:val="24"/>
        </w:rPr>
        <w:t xml:space="preserve"> деятельности центра необходимо делать на внебюджетные средства</w:t>
      </w:r>
      <w:r w:rsidR="00E12334" w:rsidRPr="00F21470">
        <w:rPr>
          <w:rFonts w:ascii="Times New Roman" w:hAnsi="Times New Roman" w:cs="Times New Roman"/>
          <w:sz w:val="24"/>
          <w:szCs w:val="24"/>
        </w:rPr>
        <w:t xml:space="preserve">. К последним относятся: грантовая </w:t>
      </w:r>
      <w:r w:rsidR="00411A07" w:rsidRPr="00F21470">
        <w:rPr>
          <w:rFonts w:ascii="Times New Roman" w:hAnsi="Times New Roman" w:cs="Times New Roman"/>
          <w:sz w:val="24"/>
          <w:szCs w:val="24"/>
        </w:rPr>
        <w:t>поддержка</w:t>
      </w:r>
      <w:r w:rsidR="00E12334" w:rsidRPr="00F21470">
        <w:rPr>
          <w:rFonts w:ascii="Times New Roman" w:hAnsi="Times New Roman" w:cs="Times New Roman"/>
          <w:sz w:val="24"/>
          <w:szCs w:val="24"/>
        </w:rPr>
        <w:t>, муниципальные средства</w:t>
      </w:r>
      <w:r w:rsidR="00BA30FE">
        <w:rPr>
          <w:rFonts w:ascii="Times New Roman" w:hAnsi="Times New Roman" w:cs="Times New Roman"/>
          <w:sz w:val="24"/>
          <w:szCs w:val="24"/>
        </w:rPr>
        <w:t>, средства</w:t>
      </w:r>
      <w:r w:rsidR="00411A07" w:rsidRPr="00F21470">
        <w:rPr>
          <w:rFonts w:ascii="Times New Roman" w:hAnsi="Times New Roman" w:cs="Times New Roman"/>
          <w:sz w:val="24"/>
          <w:szCs w:val="24"/>
        </w:rPr>
        <w:t xml:space="preserve"> за платные услуги, спонсорские вклады</w:t>
      </w:r>
      <w:r w:rsidR="00BA30FE">
        <w:rPr>
          <w:rFonts w:ascii="Times New Roman" w:hAnsi="Times New Roman" w:cs="Times New Roman"/>
          <w:sz w:val="24"/>
          <w:szCs w:val="24"/>
        </w:rPr>
        <w:t xml:space="preserve"> от физических и юридических лиц</w:t>
      </w:r>
      <w:r w:rsidR="006319D5" w:rsidRPr="00F21470">
        <w:rPr>
          <w:rFonts w:ascii="Times New Roman" w:hAnsi="Times New Roman" w:cs="Times New Roman"/>
          <w:sz w:val="24"/>
          <w:szCs w:val="24"/>
        </w:rPr>
        <w:t xml:space="preserve">. В качестве перспективных задач по финансированию деятельности </w:t>
      </w:r>
      <w:r w:rsidR="00DC14F6" w:rsidRPr="00F21470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6319D5" w:rsidRPr="00F21470">
        <w:rPr>
          <w:rFonts w:ascii="Times New Roman" w:hAnsi="Times New Roman" w:cs="Times New Roman"/>
          <w:sz w:val="24"/>
          <w:szCs w:val="24"/>
        </w:rPr>
        <w:t>предполагается</w:t>
      </w:r>
      <w:r w:rsidR="00DC14F6" w:rsidRPr="00F21470">
        <w:rPr>
          <w:rFonts w:ascii="Times New Roman" w:hAnsi="Times New Roman" w:cs="Times New Roman"/>
          <w:sz w:val="24"/>
          <w:szCs w:val="24"/>
        </w:rPr>
        <w:t>:</w:t>
      </w:r>
    </w:p>
    <w:p w:rsidR="00DC14F6" w:rsidRPr="00F21470" w:rsidRDefault="00F92BD6" w:rsidP="00F92BD6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4C73" w:rsidRPr="00F21470">
        <w:rPr>
          <w:rFonts w:ascii="Times New Roman" w:hAnsi="Times New Roman" w:cs="Times New Roman"/>
          <w:sz w:val="24"/>
          <w:szCs w:val="24"/>
        </w:rPr>
        <w:t>о</w:t>
      </w:r>
      <w:r w:rsidR="00DC14F6" w:rsidRPr="00F21470">
        <w:rPr>
          <w:rFonts w:ascii="Times New Roman" w:hAnsi="Times New Roman" w:cs="Times New Roman"/>
          <w:sz w:val="24"/>
          <w:szCs w:val="24"/>
        </w:rPr>
        <w:t>рганизовать платные услуги по мере их лицензирования</w:t>
      </w:r>
      <w:r w:rsidR="00AB4C73" w:rsidRPr="00F21470">
        <w:rPr>
          <w:rFonts w:ascii="Times New Roman" w:hAnsi="Times New Roman" w:cs="Times New Roman"/>
          <w:sz w:val="24"/>
          <w:szCs w:val="24"/>
        </w:rPr>
        <w:t>;</w:t>
      </w:r>
    </w:p>
    <w:p w:rsidR="00AB4C73" w:rsidRPr="00F21470" w:rsidRDefault="00F92BD6" w:rsidP="00F92BD6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4C73" w:rsidRPr="00F21470">
        <w:rPr>
          <w:rFonts w:ascii="Times New Roman" w:hAnsi="Times New Roman" w:cs="Times New Roman"/>
          <w:sz w:val="24"/>
          <w:szCs w:val="24"/>
        </w:rPr>
        <w:t>совершенствовать рекламную деятельность центра;</w:t>
      </w:r>
    </w:p>
    <w:p w:rsidR="00AB4C73" w:rsidRDefault="00F92BD6" w:rsidP="00F92BD6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4C73" w:rsidRPr="00F21470">
        <w:rPr>
          <w:rFonts w:ascii="Times New Roman" w:hAnsi="Times New Roman" w:cs="Times New Roman"/>
          <w:sz w:val="24"/>
          <w:szCs w:val="24"/>
        </w:rPr>
        <w:t>поиск новых источников финансирования.</w:t>
      </w:r>
    </w:p>
    <w:p w:rsidR="00F23B03" w:rsidRDefault="0044573D" w:rsidP="00F23B03">
      <w:pPr>
        <w:pStyle w:val="Default"/>
        <w:spacing w:line="276" w:lineRule="auto"/>
        <w:jc w:val="both"/>
      </w:pPr>
      <w:r>
        <w:t xml:space="preserve">       </w:t>
      </w:r>
      <w:r w:rsidR="00F23B03">
        <w:t xml:space="preserve"> </w:t>
      </w:r>
      <w:r w:rsidR="00F23B03" w:rsidRPr="00F21470">
        <w:t>Источники финансирования для реализации Программы развития ежегодно планируются в основном финансовом документе – Плане финансово-хозяйственной деятельности</w:t>
      </w:r>
      <w:r w:rsidR="00F23B03">
        <w:t xml:space="preserve"> учреждения</w:t>
      </w:r>
      <w:r w:rsidR="00F23B03" w:rsidRPr="00F21470">
        <w:t>. В отличие от бюджетной сметы, в нем отражаются операции не только с субсидиями, планируемыми к получению из бюджета, но и со средствами от иной, приносящей доходы деятельности. Корректировка производится ежегодно в соответствии со сметой доходов и расходов, утверждённой главным распорядителем бюджетных средств на текущий финансовый год</w:t>
      </w:r>
      <w:r w:rsidR="00F23B03">
        <w:t>.</w:t>
      </w:r>
    </w:p>
    <w:p w:rsidR="00F23B03" w:rsidRDefault="00F23B03" w:rsidP="00445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09D" w:rsidRPr="00F21470" w:rsidRDefault="00AA7265" w:rsidP="00F92BD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23B03">
        <w:rPr>
          <w:rFonts w:ascii="Times New Roman" w:hAnsi="Times New Roman" w:cs="Times New Roman"/>
          <w:b/>
          <w:sz w:val="24"/>
          <w:szCs w:val="24"/>
        </w:rPr>
        <w:t>.</w:t>
      </w:r>
      <w:r w:rsidR="00071CB5" w:rsidRPr="00F92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9D" w:rsidRPr="00F21470">
        <w:rPr>
          <w:rFonts w:ascii="Times New Roman" w:hAnsi="Times New Roman" w:cs="Times New Roman"/>
          <w:b/>
          <w:sz w:val="24"/>
          <w:szCs w:val="24"/>
        </w:rPr>
        <w:t>О</w:t>
      </w:r>
      <w:r w:rsidR="00F92BD6">
        <w:rPr>
          <w:rFonts w:ascii="Times New Roman" w:hAnsi="Times New Roman" w:cs="Times New Roman"/>
          <w:b/>
          <w:sz w:val="24"/>
          <w:szCs w:val="24"/>
        </w:rPr>
        <w:t xml:space="preserve">ЖИДАЕМЫЕ РЕЗУЛЬТАТЫ </w:t>
      </w:r>
    </w:p>
    <w:p w:rsidR="00AA109D" w:rsidRPr="00F92BD6" w:rsidRDefault="00AA109D" w:rsidP="00F92BD6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7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2BD6">
        <w:rPr>
          <w:rFonts w:ascii="Times New Roman" w:hAnsi="Times New Roman" w:cs="Times New Roman"/>
          <w:sz w:val="24"/>
          <w:szCs w:val="24"/>
        </w:rPr>
        <w:t>Предполагается что, в результате реализации данной программы:</w:t>
      </w:r>
    </w:p>
    <w:p w:rsidR="00F92BD6" w:rsidRPr="00F92BD6" w:rsidRDefault="00F92BD6" w:rsidP="00F92BD6">
      <w:pPr>
        <w:pStyle w:val="Default"/>
        <w:spacing w:line="276" w:lineRule="auto"/>
        <w:jc w:val="both"/>
      </w:pPr>
      <w:r w:rsidRPr="00F92BD6">
        <w:t>1) увеличение численности детей и подростков, задействованных в различных формах внешкольной деятельности, вовлеченных в освоение дополнительных образовательных программ;</w:t>
      </w:r>
    </w:p>
    <w:p w:rsidR="00F92BD6" w:rsidRPr="00F92BD6" w:rsidRDefault="00F92BD6" w:rsidP="00F92BD6">
      <w:pPr>
        <w:pStyle w:val="Default"/>
        <w:spacing w:line="276" w:lineRule="auto"/>
        <w:jc w:val="both"/>
      </w:pPr>
      <w:r w:rsidRPr="00F92BD6">
        <w:t xml:space="preserve">2) обеспечение удовлетворенности участников образовательного процесса качеством образовательных услуг; </w:t>
      </w:r>
    </w:p>
    <w:p w:rsidR="00F92BD6" w:rsidRPr="00F92BD6" w:rsidRDefault="00F92BD6" w:rsidP="00F92BD6">
      <w:pPr>
        <w:pStyle w:val="Default"/>
        <w:spacing w:line="276" w:lineRule="auto"/>
        <w:jc w:val="both"/>
      </w:pPr>
      <w:r w:rsidRPr="00F92BD6">
        <w:t xml:space="preserve">2) переход к устойчивому инновационному развитию, обеспечивающему успешность самореализации участников образовательного процесса; </w:t>
      </w:r>
    </w:p>
    <w:p w:rsidR="00F92BD6" w:rsidRPr="00F92BD6" w:rsidRDefault="00F92BD6" w:rsidP="00F92BD6">
      <w:pPr>
        <w:pStyle w:val="Default"/>
        <w:spacing w:line="276" w:lineRule="auto"/>
        <w:jc w:val="both"/>
      </w:pPr>
      <w:r w:rsidRPr="00F92BD6">
        <w:t xml:space="preserve">3) повышение уровня и количества достижений детей в конкурсах различных направлений и уровней; </w:t>
      </w:r>
    </w:p>
    <w:p w:rsidR="00F92BD6" w:rsidRPr="00F92BD6" w:rsidRDefault="00F92BD6" w:rsidP="00F92BD6">
      <w:pPr>
        <w:pStyle w:val="Default"/>
        <w:spacing w:line="276" w:lineRule="auto"/>
        <w:jc w:val="both"/>
      </w:pPr>
      <w:r w:rsidRPr="00F92BD6">
        <w:t xml:space="preserve">4) создание условий для совершенствования работы с одаренными и талантливыми детьми; </w:t>
      </w:r>
    </w:p>
    <w:p w:rsidR="00F92BD6" w:rsidRPr="00F92BD6" w:rsidRDefault="00F92BD6" w:rsidP="00F92BD6">
      <w:pPr>
        <w:pStyle w:val="Default"/>
        <w:spacing w:line="276" w:lineRule="auto"/>
        <w:jc w:val="both"/>
      </w:pPr>
      <w:r w:rsidRPr="00F92BD6">
        <w:t xml:space="preserve">5) расширение доступа к услугам Центра детей с ограниченными возможностями здоровья, детей из малоимущих семей, детей мигрантов; </w:t>
      </w:r>
    </w:p>
    <w:p w:rsidR="00F92BD6" w:rsidRPr="00F92BD6" w:rsidRDefault="00F92BD6" w:rsidP="00F92BD6">
      <w:pPr>
        <w:pStyle w:val="Default"/>
        <w:spacing w:line="276" w:lineRule="auto"/>
        <w:jc w:val="both"/>
      </w:pPr>
      <w:r w:rsidRPr="00F92BD6">
        <w:t xml:space="preserve">6) создание условий для реализации современных программ исследовательской, научно-технической, конструктивной деятельности обучающихся; </w:t>
      </w:r>
    </w:p>
    <w:p w:rsidR="00F92BD6" w:rsidRPr="00F92BD6" w:rsidRDefault="00F92BD6" w:rsidP="00F92BD6">
      <w:pPr>
        <w:pStyle w:val="Default"/>
        <w:spacing w:line="276" w:lineRule="auto"/>
        <w:jc w:val="both"/>
      </w:pPr>
      <w:r w:rsidRPr="00F92BD6">
        <w:t>7) разработка новых образовательных программ в области детского технического творчества;</w:t>
      </w:r>
    </w:p>
    <w:p w:rsidR="00F92BD6" w:rsidRPr="00F92BD6" w:rsidRDefault="00F92BD6" w:rsidP="00F92BD6">
      <w:pPr>
        <w:pStyle w:val="Default"/>
        <w:spacing w:line="276" w:lineRule="auto"/>
        <w:jc w:val="both"/>
      </w:pPr>
      <w:r w:rsidRPr="00F92BD6">
        <w:t xml:space="preserve">8) </w:t>
      </w:r>
      <w:r w:rsidR="00241F7E" w:rsidRPr="00F92BD6">
        <w:t>реализация эффективных механизмов мониторинга и оценки качества услуг Центра, в т.ч. и инструментов общественной экспертизы;</w:t>
      </w:r>
    </w:p>
    <w:p w:rsidR="00F92BD6" w:rsidRDefault="00F92BD6" w:rsidP="00AF5DC6">
      <w:pPr>
        <w:pStyle w:val="Default"/>
        <w:spacing w:line="276" w:lineRule="auto"/>
        <w:jc w:val="both"/>
      </w:pPr>
      <w:r w:rsidRPr="00F92BD6">
        <w:t xml:space="preserve">9) </w:t>
      </w:r>
      <w:r w:rsidR="00241F7E" w:rsidRPr="00F92BD6">
        <w:t>сохранение самобытности и уникаль</w:t>
      </w:r>
      <w:r w:rsidR="00AF5DC6">
        <w:t>ности Центра.</w:t>
      </w:r>
    </w:p>
    <w:sectPr w:rsidR="00F92BD6" w:rsidSect="006F3407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ED" w:rsidRDefault="00AA19ED" w:rsidP="000805CB">
      <w:pPr>
        <w:spacing w:after="0" w:line="240" w:lineRule="auto"/>
      </w:pPr>
      <w:r>
        <w:separator/>
      </w:r>
    </w:p>
  </w:endnote>
  <w:endnote w:type="continuationSeparator" w:id="0">
    <w:p w:rsidR="00AA19ED" w:rsidRDefault="00AA19ED" w:rsidP="0008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541932"/>
    </w:sdtPr>
    <w:sdtEndPr/>
    <w:sdtContent>
      <w:p w:rsidR="00457C6C" w:rsidRDefault="00457C6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2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7C6C" w:rsidRDefault="00457C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ED" w:rsidRDefault="00AA19ED" w:rsidP="000805CB">
      <w:pPr>
        <w:spacing w:after="0" w:line="240" w:lineRule="auto"/>
      </w:pPr>
      <w:r>
        <w:separator/>
      </w:r>
    </w:p>
  </w:footnote>
  <w:footnote w:type="continuationSeparator" w:id="0">
    <w:p w:rsidR="00AA19ED" w:rsidRDefault="00AA19ED" w:rsidP="0008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426"/>
    <w:multiLevelType w:val="hybridMultilevel"/>
    <w:tmpl w:val="41B0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1790"/>
    <w:multiLevelType w:val="hybridMultilevel"/>
    <w:tmpl w:val="06F431AE"/>
    <w:lvl w:ilvl="0" w:tplc="041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3A46312"/>
    <w:multiLevelType w:val="hybridMultilevel"/>
    <w:tmpl w:val="63AAD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F1C5C"/>
    <w:multiLevelType w:val="hybridMultilevel"/>
    <w:tmpl w:val="55AE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243A"/>
    <w:multiLevelType w:val="hybridMultilevel"/>
    <w:tmpl w:val="AD9E24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55551E"/>
    <w:multiLevelType w:val="hybridMultilevel"/>
    <w:tmpl w:val="0D7CC24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3D5003D"/>
    <w:multiLevelType w:val="hybridMultilevel"/>
    <w:tmpl w:val="89482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D4A8F"/>
    <w:multiLevelType w:val="hybridMultilevel"/>
    <w:tmpl w:val="3544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C0A71"/>
    <w:multiLevelType w:val="hybridMultilevel"/>
    <w:tmpl w:val="0DBE7BC8"/>
    <w:lvl w:ilvl="0" w:tplc="B3FA012A">
      <w:start w:val="6"/>
      <w:numFmt w:val="upperRoman"/>
      <w:lvlText w:val="%1."/>
      <w:lvlJc w:val="left"/>
      <w:pPr>
        <w:ind w:left="17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9">
    <w:nsid w:val="2A3900D0"/>
    <w:multiLevelType w:val="hybridMultilevel"/>
    <w:tmpl w:val="A734EEB0"/>
    <w:lvl w:ilvl="0" w:tplc="7FDEEA34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3B340503"/>
    <w:multiLevelType w:val="hybridMultilevel"/>
    <w:tmpl w:val="FB64E8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BB960F2"/>
    <w:multiLevelType w:val="hybridMultilevel"/>
    <w:tmpl w:val="D12A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721FD"/>
    <w:multiLevelType w:val="hybridMultilevel"/>
    <w:tmpl w:val="37366FDC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>
    <w:nsid w:val="3C374644"/>
    <w:multiLevelType w:val="hybridMultilevel"/>
    <w:tmpl w:val="4EB27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74D62"/>
    <w:multiLevelType w:val="hybridMultilevel"/>
    <w:tmpl w:val="2E1429F0"/>
    <w:lvl w:ilvl="0" w:tplc="6B40DB0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0F11D6F"/>
    <w:multiLevelType w:val="hybridMultilevel"/>
    <w:tmpl w:val="D4E0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25BFB"/>
    <w:multiLevelType w:val="hybridMultilevel"/>
    <w:tmpl w:val="FCF0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02E3D"/>
    <w:multiLevelType w:val="hybridMultilevel"/>
    <w:tmpl w:val="105E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52C2E"/>
    <w:multiLevelType w:val="hybridMultilevel"/>
    <w:tmpl w:val="3B48B50A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9">
    <w:nsid w:val="4F44387F"/>
    <w:multiLevelType w:val="hybridMultilevel"/>
    <w:tmpl w:val="429E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06BF2"/>
    <w:multiLevelType w:val="hybridMultilevel"/>
    <w:tmpl w:val="8B32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C7C6C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92FE3"/>
    <w:multiLevelType w:val="hybridMultilevel"/>
    <w:tmpl w:val="8AFA1020"/>
    <w:lvl w:ilvl="0" w:tplc="87449C3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B41D1D"/>
    <w:multiLevelType w:val="multilevel"/>
    <w:tmpl w:val="284655F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7D725A2"/>
    <w:multiLevelType w:val="hybridMultilevel"/>
    <w:tmpl w:val="BC2ED11A"/>
    <w:lvl w:ilvl="0" w:tplc="8FC62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75D91"/>
    <w:multiLevelType w:val="hybridMultilevel"/>
    <w:tmpl w:val="BF88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E16F4"/>
    <w:multiLevelType w:val="hybridMultilevel"/>
    <w:tmpl w:val="04E8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D714F"/>
    <w:multiLevelType w:val="hybridMultilevel"/>
    <w:tmpl w:val="88BAB1B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1803918"/>
    <w:multiLevelType w:val="hybridMultilevel"/>
    <w:tmpl w:val="108E7A1A"/>
    <w:lvl w:ilvl="0" w:tplc="C19E75A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8">
    <w:nsid w:val="61AA7882"/>
    <w:multiLevelType w:val="hybridMultilevel"/>
    <w:tmpl w:val="D96EDC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1146A0"/>
    <w:multiLevelType w:val="hybridMultilevel"/>
    <w:tmpl w:val="0F7C53D4"/>
    <w:lvl w:ilvl="0" w:tplc="5B727AD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>
    <w:nsid w:val="63B31DB0"/>
    <w:multiLevelType w:val="hybridMultilevel"/>
    <w:tmpl w:val="7FDED256"/>
    <w:lvl w:ilvl="0" w:tplc="76D06F3A">
      <w:start w:val="3"/>
      <w:numFmt w:val="upperRoman"/>
      <w:lvlText w:val="%1."/>
      <w:lvlJc w:val="left"/>
      <w:pPr>
        <w:ind w:left="1058" w:hanging="720"/>
      </w:pPr>
    </w:lvl>
    <w:lvl w:ilvl="1" w:tplc="04190019">
      <w:start w:val="1"/>
      <w:numFmt w:val="lowerLetter"/>
      <w:lvlText w:val="%2."/>
      <w:lvlJc w:val="left"/>
      <w:pPr>
        <w:ind w:left="1418" w:hanging="360"/>
      </w:pPr>
    </w:lvl>
    <w:lvl w:ilvl="2" w:tplc="0419001B">
      <w:start w:val="1"/>
      <w:numFmt w:val="lowerRoman"/>
      <w:lvlText w:val="%3."/>
      <w:lvlJc w:val="right"/>
      <w:pPr>
        <w:ind w:left="2138" w:hanging="180"/>
      </w:pPr>
    </w:lvl>
    <w:lvl w:ilvl="3" w:tplc="0419000F">
      <w:start w:val="1"/>
      <w:numFmt w:val="decimal"/>
      <w:lvlText w:val="%4."/>
      <w:lvlJc w:val="left"/>
      <w:pPr>
        <w:ind w:left="2858" w:hanging="360"/>
      </w:pPr>
    </w:lvl>
    <w:lvl w:ilvl="4" w:tplc="04190019">
      <w:start w:val="1"/>
      <w:numFmt w:val="lowerLetter"/>
      <w:lvlText w:val="%5."/>
      <w:lvlJc w:val="left"/>
      <w:pPr>
        <w:ind w:left="3578" w:hanging="360"/>
      </w:pPr>
    </w:lvl>
    <w:lvl w:ilvl="5" w:tplc="0419001B">
      <w:start w:val="1"/>
      <w:numFmt w:val="lowerRoman"/>
      <w:lvlText w:val="%6."/>
      <w:lvlJc w:val="right"/>
      <w:pPr>
        <w:ind w:left="4298" w:hanging="180"/>
      </w:pPr>
    </w:lvl>
    <w:lvl w:ilvl="6" w:tplc="0419000F">
      <w:start w:val="1"/>
      <w:numFmt w:val="decimal"/>
      <w:lvlText w:val="%7."/>
      <w:lvlJc w:val="left"/>
      <w:pPr>
        <w:ind w:left="5018" w:hanging="360"/>
      </w:pPr>
    </w:lvl>
    <w:lvl w:ilvl="7" w:tplc="04190019">
      <w:start w:val="1"/>
      <w:numFmt w:val="lowerLetter"/>
      <w:lvlText w:val="%8."/>
      <w:lvlJc w:val="left"/>
      <w:pPr>
        <w:ind w:left="5738" w:hanging="360"/>
      </w:pPr>
    </w:lvl>
    <w:lvl w:ilvl="8" w:tplc="0419001B">
      <w:start w:val="1"/>
      <w:numFmt w:val="lowerRoman"/>
      <w:lvlText w:val="%9."/>
      <w:lvlJc w:val="right"/>
      <w:pPr>
        <w:ind w:left="6458" w:hanging="180"/>
      </w:pPr>
    </w:lvl>
  </w:abstractNum>
  <w:abstractNum w:abstractNumId="31">
    <w:nsid w:val="643D3490"/>
    <w:multiLevelType w:val="hybridMultilevel"/>
    <w:tmpl w:val="70E468E0"/>
    <w:lvl w:ilvl="0" w:tplc="CDDAA24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CE2155"/>
    <w:multiLevelType w:val="hybridMultilevel"/>
    <w:tmpl w:val="CE5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41E5D"/>
    <w:multiLevelType w:val="hybridMultilevel"/>
    <w:tmpl w:val="0456A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E4328"/>
    <w:multiLevelType w:val="hybridMultilevel"/>
    <w:tmpl w:val="8BE6598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CE147C6"/>
    <w:multiLevelType w:val="hybridMultilevel"/>
    <w:tmpl w:val="AE7A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26009"/>
    <w:multiLevelType w:val="hybridMultilevel"/>
    <w:tmpl w:val="7B305244"/>
    <w:lvl w:ilvl="0" w:tplc="BAB43982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7">
    <w:nsid w:val="6FB379AF"/>
    <w:multiLevelType w:val="hybridMultilevel"/>
    <w:tmpl w:val="1ED09A2A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8">
    <w:nsid w:val="708D148B"/>
    <w:multiLevelType w:val="hybridMultilevel"/>
    <w:tmpl w:val="88582C8E"/>
    <w:lvl w:ilvl="0" w:tplc="91E0A4BE">
      <w:start w:val="6"/>
      <w:numFmt w:val="upperRoman"/>
      <w:lvlText w:val="%1."/>
      <w:lvlJc w:val="left"/>
      <w:pPr>
        <w:ind w:left="3555" w:hanging="720"/>
      </w:p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5355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abstractNum w:abstractNumId="39">
    <w:nsid w:val="713E14FA"/>
    <w:multiLevelType w:val="hybridMultilevel"/>
    <w:tmpl w:val="EA94B1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4AA6BE6"/>
    <w:multiLevelType w:val="hybridMultilevel"/>
    <w:tmpl w:val="358CBC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5F74E65"/>
    <w:multiLevelType w:val="hybridMultilevel"/>
    <w:tmpl w:val="7160FE1A"/>
    <w:lvl w:ilvl="0" w:tplc="7FDEEA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9440E"/>
    <w:multiLevelType w:val="hybridMultilevel"/>
    <w:tmpl w:val="DF4E4A76"/>
    <w:lvl w:ilvl="0" w:tplc="3A72A784">
      <w:start w:val="3"/>
      <w:numFmt w:val="upperRoman"/>
      <w:lvlText w:val="%1."/>
      <w:lvlJc w:val="left"/>
      <w:pPr>
        <w:ind w:left="998" w:hanging="720"/>
      </w:pPr>
    </w:lvl>
    <w:lvl w:ilvl="1" w:tplc="04190019">
      <w:start w:val="1"/>
      <w:numFmt w:val="lowerLetter"/>
      <w:lvlText w:val="%2."/>
      <w:lvlJc w:val="left"/>
      <w:pPr>
        <w:ind w:left="1358" w:hanging="360"/>
      </w:pPr>
    </w:lvl>
    <w:lvl w:ilvl="2" w:tplc="0419001B">
      <w:start w:val="1"/>
      <w:numFmt w:val="lowerRoman"/>
      <w:lvlText w:val="%3."/>
      <w:lvlJc w:val="right"/>
      <w:pPr>
        <w:ind w:left="2078" w:hanging="180"/>
      </w:pPr>
    </w:lvl>
    <w:lvl w:ilvl="3" w:tplc="0419000F">
      <w:start w:val="1"/>
      <w:numFmt w:val="decimal"/>
      <w:lvlText w:val="%4."/>
      <w:lvlJc w:val="left"/>
      <w:pPr>
        <w:ind w:left="2798" w:hanging="360"/>
      </w:pPr>
    </w:lvl>
    <w:lvl w:ilvl="4" w:tplc="04190019">
      <w:start w:val="1"/>
      <w:numFmt w:val="lowerLetter"/>
      <w:lvlText w:val="%5."/>
      <w:lvlJc w:val="left"/>
      <w:pPr>
        <w:ind w:left="3518" w:hanging="360"/>
      </w:pPr>
    </w:lvl>
    <w:lvl w:ilvl="5" w:tplc="0419001B">
      <w:start w:val="1"/>
      <w:numFmt w:val="lowerRoman"/>
      <w:lvlText w:val="%6."/>
      <w:lvlJc w:val="right"/>
      <w:pPr>
        <w:ind w:left="4238" w:hanging="180"/>
      </w:pPr>
    </w:lvl>
    <w:lvl w:ilvl="6" w:tplc="0419000F">
      <w:start w:val="1"/>
      <w:numFmt w:val="decimal"/>
      <w:lvlText w:val="%7."/>
      <w:lvlJc w:val="left"/>
      <w:pPr>
        <w:ind w:left="4958" w:hanging="360"/>
      </w:pPr>
    </w:lvl>
    <w:lvl w:ilvl="7" w:tplc="04190019">
      <w:start w:val="1"/>
      <w:numFmt w:val="lowerLetter"/>
      <w:lvlText w:val="%8."/>
      <w:lvlJc w:val="left"/>
      <w:pPr>
        <w:ind w:left="5678" w:hanging="360"/>
      </w:pPr>
    </w:lvl>
    <w:lvl w:ilvl="8" w:tplc="0419001B">
      <w:start w:val="1"/>
      <w:numFmt w:val="lowerRoman"/>
      <w:lvlText w:val="%9."/>
      <w:lvlJc w:val="right"/>
      <w:pPr>
        <w:ind w:left="6398" w:hanging="180"/>
      </w:pPr>
    </w:lvl>
  </w:abstractNum>
  <w:abstractNum w:abstractNumId="43">
    <w:nsid w:val="78495A27"/>
    <w:multiLevelType w:val="hybridMultilevel"/>
    <w:tmpl w:val="9300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F20ED"/>
    <w:multiLevelType w:val="hybridMultilevel"/>
    <w:tmpl w:val="E3EA2F98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5">
    <w:nsid w:val="7B8310D8"/>
    <w:multiLevelType w:val="hybridMultilevel"/>
    <w:tmpl w:val="D88A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703BA"/>
    <w:multiLevelType w:val="hybridMultilevel"/>
    <w:tmpl w:val="56AA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86B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375B4"/>
    <w:multiLevelType w:val="hybridMultilevel"/>
    <w:tmpl w:val="94CE4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E373A1"/>
    <w:multiLevelType w:val="hybridMultilevel"/>
    <w:tmpl w:val="D5F82686"/>
    <w:lvl w:ilvl="0" w:tplc="18A242D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41"/>
  </w:num>
  <w:num w:numId="2">
    <w:abstractNumId w:val="39"/>
  </w:num>
  <w:num w:numId="3">
    <w:abstractNumId w:val="5"/>
  </w:num>
  <w:num w:numId="4">
    <w:abstractNumId w:val="32"/>
  </w:num>
  <w:num w:numId="5">
    <w:abstractNumId w:val="4"/>
  </w:num>
  <w:num w:numId="6">
    <w:abstractNumId w:val="34"/>
  </w:num>
  <w:num w:numId="7">
    <w:abstractNumId w:val="10"/>
  </w:num>
  <w:num w:numId="8">
    <w:abstractNumId w:val="26"/>
  </w:num>
  <w:num w:numId="9">
    <w:abstractNumId w:val="6"/>
  </w:num>
  <w:num w:numId="10">
    <w:abstractNumId w:val="9"/>
  </w:num>
  <w:num w:numId="11">
    <w:abstractNumId w:val="28"/>
  </w:num>
  <w:num w:numId="12">
    <w:abstractNumId w:val="20"/>
  </w:num>
  <w:num w:numId="13">
    <w:abstractNumId w:val="14"/>
  </w:num>
  <w:num w:numId="14">
    <w:abstractNumId w:val="1"/>
  </w:num>
  <w:num w:numId="15">
    <w:abstractNumId w:val="29"/>
  </w:num>
  <w:num w:numId="16">
    <w:abstractNumId w:val="46"/>
  </w:num>
  <w:num w:numId="17">
    <w:abstractNumId w:val="23"/>
  </w:num>
  <w:num w:numId="18">
    <w:abstractNumId w:val="0"/>
  </w:num>
  <w:num w:numId="19">
    <w:abstractNumId w:val="48"/>
  </w:num>
  <w:num w:numId="20">
    <w:abstractNumId w:val="36"/>
  </w:num>
  <w:num w:numId="21">
    <w:abstractNumId w:val="17"/>
  </w:num>
  <w:num w:numId="22">
    <w:abstractNumId w:val="15"/>
  </w:num>
  <w:num w:numId="23">
    <w:abstractNumId w:val="12"/>
  </w:num>
  <w:num w:numId="24">
    <w:abstractNumId w:val="47"/>
  </w:num>
  <w:num w:numId="25">
    <w:abstractNumId w:val="16"/>
  </w:num>
  <w:num w:numId="26">
    <w:abstractNumId w:val="45"/>
  </w:num>
  <w:num w:numId="27">
    <w:abstractNumId w:val="27"/>
  </w:num>
  <w:num w:numId="28">
    <w:abstractNumId w:val="33"/>
  </w:num>
  <w:num w:numId="29">
    <w:abstractNumId w:val="3"/>
  </w:num>
  <w:num w:numId="30">
    <w:abstractNumId w:val="37"/>
  </w:num>
  <w:num w:numId="31">
    <w:abstractNumId w:val="7"/>
  </w:num>
  <w:num w:numId="32">
    <w:abstractNumId w:val="35"/>
  </w:num>
  <w:num w:numId="33">
    <w:abstractNumId w:val="11"/>
  </w:num>
  <w:num w:numId="34">
    <w:abstractNumId w:val="43"/>
  </w:num>
  <w:num w:numId="35">
    <w:abstractNumId w:val="24"/>
  </w:num>
  <w:num w:numId="36">
    <w:abstractNumId w:val="19"/>
  </w:num>
  <w:num w:numId="37">
    <w:abstractNumId w:val="40"/>
  </w:num>
  <w:num w:numId="38">
    <w:abstractNumId w:val="21"/>
  </w:num>
  <w:num w:numId="39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2"/>
  </w:num>
  <w:num w:numId="45">
    <w:abstractNumId w:val="13"/>
  </w:num>
  <w:num w:numId="46">
    <w:abstractNumId w:val="18"/>
  </w:num>
  <w:num w:numId="47">
    <w:abstractNumId w:val="22"/>
  </w:num>
  <w:num w:numId="48">
    <w:abstractNumId w:val="25"/>
  </w:num>
  <w:num w:numId="49">
    <w:abstractNumId w:val="8"/>
  </w:num>
  <w:num w:numId="50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7F6"/>
    <w:rsid w:val="000025E0"/>
    <w:rsid w:val="00005ED2"/>
    <w:rsid w:val="00011598"/>
    <w:rsid w:val="00014450"/>
    <w:rsid w:val="00021B7E"/>
    <w:rsid w:val="0002236A"/>
    <w:rsid w:val="00030489"/>
    <w:rsid w:val="00030DD5"/>
    <w:rsid w:val="00034C91"/>
    <w:rsid w:val="000359C2"/>
    <w:rsid w:val="000373B8"/>
    <w:rsid w:val="00045699"/>
    <w:rsid w:val="00045701"/>
    <w:rsid w:val="0004679C"/>
    <w:rsid w:val="00053BB8"/>
    <w:rsid w:val="00065C1F"/>
    <w:rsid w:val="00067C23"/>
    <w:rsid w:val="00071CB5"/>
    <w:rsid w:val="00072395"/>
    <w:rsid w:val="000805CB"/>
    <w:rsid w:val="0008201D"/>
    <w:rsid w:val="00082985"/>
    <w:rsid w:val="000831F3"/>
    <w:rsid w:val="00086ABA"/>
    <w:rsid w:val="00093EB8"/>
    <w:rsid w:val="00094348"/>
    <w:rsid w:val="000951C6"/>
    <w:rsid w:val="00097745"/>
    <w:rsid w:val="00097BCE"/>
    <w:rsid w:val="000A2CB5"/>
    <w:rsid w:val="000A68C6"/>
    <w:rsid w:val="000B1053"/>
    <w:rsid w:val="000B5803"/>
    <w:rsid w:val="000B5DFD"/>
    <w:rsid w:val="000B74BD"/>
    <w:rsid w:val="000C0186"/>
    <w:rsid w:val="000C0285"/>
    <w:rsid w:val="000C218D"/>
    <w:rsid w:val="000C349A"/>
    <w:rsid w:val="000C3C0F"/>
    <w:rsid w:val="000C5B36"/>
    <w:rsid w:val="000C7A88"/>
    <w:rsid w:val="000D1208"/>
    <w:rsid w:val="000D31CA"/>
    <w:rsid w:val="000D3DA3"/>
    <w:rsid w:val="000D3E3A"/>
    <w:rsid w:val="000D4898"/>
    <w:rsid w:val="000D4DC9"/>
    <w:rsid w:val="000D5A4D"/>
    <w:rsid w:val="000D7685"/>
    <w:rsid w:val="000E0234"/>
    <w:rsid w:val="000E1EFA"/>
    <w:rsid w:val="000E4023"/>
    <w:rsid w:val="000E5121"/>
    <w:rsid w:val="000E5C83"/>
    <w:rsid w:val="000E7B67"/>
    <w:rsid w:val="000E7B9F"/>
    <w:rsid w:val="00104EA7"/>
    <w:rsid w:val="00110EDF"/>
    <w:rsid w:val="00113449"/>
    <w:rsid w:val="00114828"/>
    <w:rsid w:val="0011689E"/>
    <w:rsid w:val="0012621F"/>
    <w:rsid w:val="00126355"/>
    <w:rsid w:val="001263E5"/>
    <w:rsid w:val="00127555"/>
    <w:rsid w:val="001320DF"/>
    <w:rsid w:val="00133170"/>
    <w:rsid w:val="001335C7"/>
    <w:rsid w:val="00133CBE"/>
    <w:rsid w:val="0013560B"/>
    <w:rsid w:val="00141BAA"/>
    <w:rsid w:val="00142610"/>
    <w:rsid w:val="00142A41"/>
    <w:rsid w:val="00142C2E"/>
    <w:rsid w:val="00143551"/>
    <w:rsid w:val="00144983"/>
    <w:rsid w:val="0015038D"/>
    <w:rsid w:val="00150A2F"/>
    <w:rsid w:val="00150BD5"/>
    <w:rsid w:val="00152C6E"/>
    <w:rsid w:val="001560CB"/>
    <w:rsid w:val="0016009C"/>
    <w:rsid w:val="00163E42"/>
    <w:rsid w:val="0016416B"/>
    <w:rsid w:val="00164C9A"/>
    <w:rsid w:val="0016584E"/>
    <w:rsid w:val="00167A58"/>
    <w:rsid w:val="00167E9F"/>
    <w:rsid w:val="001722A5"/>
    <w:rsid w:val="00172CD6"/>
    <w:rsid w:val="00174707"/>
    <w:rsid w:val="001758ED"/>
    <w:rsid w:val="00180B93"/>
    <w:rsid w:val="00181270"/>
    <w:rsid w:val="00182466"/>
    <w:rsid w:val="001865E8"/>
    <w:rsid w:val="0019259F"/>
    <w:rsid w:val="00196363"/>
    <w:rsid w:val="00197297"/>
    <w:rsid w:val="0019761F"/>
    <w:rsid w:val="00197802"/>
    <w:rsid w:val="001A5865"/>
    <w:rsid w:val="001A6AC7"/>
    <w:rsid w:val="001B58B7"/>
    <w:rsid w:val="001B5AA5"/>
    <w:rsid w:val="001C2D8D"/>
    <w:rsid w:val="001C2E9C"/>
    <w:rsid w:val="001C3158"/>
    <w:rsid w:val="001C3F17"/>
    <w:rsid w:val="001C40C2"/>
    <w:rsid w:val="001D40AD"/>
    <w:rsid w:val="001D7CCB"/>
    <w:rsid w:val="001E37FF"/>
    <w:rsid w:val="001E54D0"/>
    <w:rsid w:val="001E568E"/>
    <w:rsid w:val="001E6175"/>
    <w:rsid w:val="001F1E04"/>
    <w:rsid w:val="001F430F"/>
    <w:rsid w:val="001F5E39"/>
    <w:rsid w:val="001F6BE9"/>
    <w:rsid w:val="001F7162"/>
    <w:rsid w:val="002018E4"/>
    <w:rsid w:val="00201AAF"/>
    <w:rsid w:val="00204A46"/>
    <w:rsid w:val="002156D1"/>
    <w:rsid w:val="0021792A"/>
    <w:rsid w:val="002205B0"/>
    <w:rsid w:val="00227A41"/>
    <w:rsid w:val="00227D9E"/>
    <w:rsid w:val="002315C2"/>
    <w:rsid w:val="0023161E"/>
    <w:rsid w:val="0023233A"/>
    <w:rsid w:val="002334F6"/>
    <w:rsid w:val="00241F7E"/>
    <w:rsid w:val="00246990"/>
    <w:rsid w:val="002473D5"/>
    <w:rsid w:val="00253286"/>
    <w:rsid w:val="00254BAA"/>
    <w:rsid w:val="00255574"/>
    <w:rsid w:val="00255AE0"/>
    <w:rsid w:val="00255E68"/>
    <w:rsid w:val="00260641"/>
    <w:rsid w:val="00261307"/>
    <w:rsid w:val="002614C4"/>
    <w:rsid w:val="00261809"/>
    <w:rsid w:val="00261B14"/>
    <w:rsid w:val="00266B6C"/>
    <w:rsid w:val="00270D29"/>
    <w:rsid w:val="002739E6"/>
    <w:rsid w:val="00275A94"/>
    <w:rsid w:val="00281546"/>
    <w:rsid w:val="00281914"/>
    <w:rsid w:val="0028529A"/>
    <w:rsid w:val="00287024"/>
    <w:rsid w:val="00287DE6"/>
    <w:rsid w:val="00294110"/>
    <w:rsid w:val="00295581"/>
    <w:rsid w:val="002A03DD"/>
    <w:rsid w:val="002A432B"/>
    <w:rsid w:val="002A679B"/>
    <w:rsid w:val="002A7DD9"/>
    <w:rsid w:val="002B3C5A"/>
    <w:rsid w:val="002B7C34"/>
    <w:rsid w:val="002C0870"/>
    <w:rsid w:val="002C0F81"/>
    <w:rsid w:val="002C1F32"/>
    <w:rsid w:val="002C31B3"/>
    <w:rsid w:val="002D1260"/>
    <w:rsid w:val="002D3446"/>
    <w:rsid w:val="002D3C25"/>
    <w:rsid w:val="002D66DB"/>
    <w:rsid w:val="002D6C93"/>
    <w:rsid w:val="002E1E28"/>
    <w:rsid w:val="002E697B"/>
    <w:rsid w:val="002F2980"/>
    <w:rsid w:val="002F4D2B"/>
    <w:rsid w:val="002F7986"/>
    <w:rsid w:val="00307E12"/>
    <w:rsid w:val="003126B8"/>
    <w:rsid w:val="00314364"/>
    <w:rsid w:val="00314B3D"/>
    <w:rsid w:val="00315228"/>
    <w:rsid w:val="0032439A"/>
    <w:rsid w:val="00325338"/>
    <w:rsid w:val="00327545"/>
    <w:rsid w:val="00327870"/>
    <w:rsid w:val="003370DB"/>
    <w:rsid w:val="00337456"/>
    <w:rsid w:val="0033761A"/>
    <w:rsid w:val="003416BB"/>
    <w:rsid w:val="00347DD6"/>
    <w:rsid w:val="00357520"/>
    <w:rsid w:val="0036085B"/>
    <w:rsid w:val="00363E83"/>
    <w:rsid w:val="00364D9E"/>
    <w:rsid w:val="00366CFF"/>
    <w:rsid w:val="0037266F"/>
    <w:rsid w:val="00373D08"/>
    <w:rsid w:val="0037433A"/>
    <w:rsid w:val="00375159"/>
    <w:rsid w:val="00381F79"/>
    <w:rsid w:val="00383D5D"/>
    <w:rsid w:val="0038427E"/>
    <w:rsid w:val="0038680C"/>
    <w:rsid w:val="0038766D"/>
    <w:rsid w:val="00387BB0"/>
    <w:rsid w:val="003A008E"/>
    <w:rsid w:val="003A5772"/>
    <w:rsid w:val="003A5A5E"/>
    <w:rsid w:val="003A744C"/>
    <w:rsid w:val="003B2795"/>
    <w:rsid w:val="003B4199"/>
    <w:rsid w:val="003B42E5"/>
    <w:rsid w:val="003B43C6"/>
    <w:rsid w:val="003B66CF"/>
    <w:rsid w:val="003C4B94"/>
    <w:rsid w:val="003C7F98"/>
    <w:rsid w:val="003D2E9C"/>
    <w:rsid w:val="003D39F0"/>
    <w:rsid w:val="003D72FB"/>
    <w:rsid w:val="003E11DE"/>
    <w:rsid w:val="003E3197"/>
    <w:rsid w:val="003E716F"/>
    <w:rsid w:val="003F00EE"/>
    <w:rsid w:val="003F0E55"/>
    <w:rsid w:val="003F2E80"/>
    <w:rsid w:val="003F4054"/>
    <w:rsid w:val="003F6FBC"/>
    <w:rsid w:val="003F7845"/>
    <w:rsid w:val="00401AB0"/>
    <w:rsid w:val="00401EC6"/>
    <w:rsid w:val="00402BD7"/>
    <w:rsid w:val="00403A8F"/>
    <w:rsid w:val="00404D51"/>
    <w:rsid w:val="00411589"/>
    <w:rsid w:val="00411A07"/>
    <w:rsid w:val="00411D28"/>
    <w:rsid w:val="00423D08"/>
    <w:rsid w:val="00425885"/>
    <w:rsid w:val="0043256B"/>
    <w:rsid w:val="00433873"/>
    <w:rsid w:val="004346AB"/>
    <w:rsid w:val="00435ED4"/>
    <w:rsid w:val="004369B7"/>
    <w:rsid w:val="004369D0"/>
    <w:rsid w:val="004400F0"/>
    <w:rsid w:val="00441A14"/>
    <w:rsid w:val="0044573D"/>
    <w:rsid w:val="00455210"/>
    <w:rsid w:val="00456189"/>
    <w:rsid w:val="004578AD"/>
    <w:rsid w:val="00457C6C"/>
    <w:rsid w:val="00460F09"/>
    <w:rsid w:val="00462D0B"/>
    <w:rsid w:val="00464E53"/>
    <w:rsid w:val="0046505A"/>
    <w:rsid w:val="00466A2B"/>
    <w:rsid w:val="004769FE"/>
    <w:rsid w:val="00476E7C"/>
    <w:rsid w:val="0048192C"/>
    <w:rsid w:val="00481CD5"/>
    <w:rsid w:val="004824E2"/>
    <w:rsid w:val="00482A74"/>
    <w:rsid w:val="0048453E"/>
    <w:rsid w:val="00491AC4"/>
    <w:rsid w:val="00494531"/>
    <w:rsid w:val="00494F1B"/>
    <w:rsid w:val="004A083C"/>
    <w:rsid w:val="004A15EC"/>
    <w:rsid w:val="004A18EA"/>
    <w:rsid w:val="004A2656"/>
    <w:rsid w:val="004A5EBD"/>
    <w:rsid w:val="004A6925"/>
    <w:rsid w:val="004A7432"/>
    <w:rsid w:val="004A7E77"/>
    <w:rsid w:val="004B26E9"/>
    <w:rsid w:val="004B4C20"/>
    <w:rsid w:val="004C01C3"/>
    <w:rsid w:val="004C19A4"/>
    <w:rsid w:val="004C2D5C"/>
    <w:rsid w:val="004C6415"/>
    <w:rsid w:val="004D0B42"/>
    <w:rsid w:val="004D2808"/>
    <w:rsid w:val="004D4FC8"/>
    <w:rsid w:val="004D5EFA"/>
    <w:rsid w:val="004D69C6"/>
    <w:rsid w:val="004E1351"/>
    <w:rsid w:val="004E25E4"/>
    <w:rsid w:val="004E62E3"/>
    <w:rsid w:val="004F0323"/>
    <w:rsid w:val="004F33D8"/>
    <w:rsid w:val="004F515F"/>
    <w:rsid w:val="004F5377"/>
    <w:rsid w:val="004F570B"/>
    <w:rsid w:val="004F587D"/>
    <w:rsid w:val="004F73E9"/>
    <w:rsid w:val="00502357"/>
    <w:rsid w:val="00507BC2"/>
    <w:rsid w:val="005109D6"/>
    <w:rsid w:val="00515309"/>
    <w:rsid w:val="00522432"/>
    <w:rsid w:val="005259D7"/>
    <w:rsid w:val="00533102"/>
    <w:rsid w:val="005337D3"/>
    <w:rsid w:val="00533EC2"/>
    <w:rsid w:val="00537DEA"/>
    <w:rsid w:val="0054114C"/>
    <w:rsid w:val="0054305B"/>
    <w:rsid w:val="00544E85"/>
    <w:rsid w:val="00545F0B"/>
    <w:rsid w:val="00547065"/>
    <w:rsid w:val="00547687"/>
    <w:rsid w:val="005476DD"/>
    <w:rsid w:val="0055100D"/>
    <w:rsid w:val="00555D9F"/>
    <w:rsid w:val="0055634D"/>
    <w:rsid w:val="005606E2"/>
    <w:rsid w:val="005629B6"/>
    <w:rsid w:val="00563347"/>
    <w:rsid w:val="005649A5"/>
    <w:rsid w:val="005723EF"/>
    <w:rsid w:val="00573C6F"/>
    <w:rsid w:val="00576C71"/>
    <w:rsid w:val="00577E1E"/>
    <w:rsid w:val="00580878"/>
    <w:rsid w:val="00582538"/>
    <w:rsid w:val="0058344E"/>
    <w:rsid w:val="005838F6"/>
    <w:rsid w:val="00583A40"/>
    <w:rsid w:val="005908B8"/>
    <w:rsid w:val="00591C96"/>
    <w:rsid w:val="00595D57"/>
    <w:rsid w:val="005A1DDE"/>
    <w:rsid w:val="005A2789"/>
    <w:rsid w:val="005A2CDC"/>
    <w:rsid w:val="005A3494"/>
    <w:rsid w:val="005B17E0"/>
    <w:rsid w:val="005B3351"/>
    <w:rsid w:val="005B336D"/>
    <w:rsid w:val="005C0E38"/>
    <w:rsid w:val="005C51D5"/>
    <w:rsid w:val="005C55BD"/>
    <w:rsid w:val="005C6E4A"/>
    <w:rsid w:val="005D0BB2"/>
    <w:rsid w:val="005D435E"/>
    <w:rsid w:val="005D6EE7"/>
    <w:rsid w:val="005E4E2F"/>
    <w:rsid w:val="005E5AA2"/>
    <w:rsid w:val="005E64CC"/>
    <w:rsid w:val="005E669C"/>
    <w:rsid w:val="005F3CAF"/>
    <w:rsid w:val="005F4B3D"/>
    <w:rsid w:val="005F4DFF"/>
    <w:rsid w:val="0060024A"/>
    <w:rsid w:val="00600BD9"/>
    <w:rsid w:val="006036EE"/>
    <w:rsid w:val="0061076A"/>
    <w:rsid w:val="00611941"/>
    <w:rsid w:val="006120FE"/>
    <w:rsid w:val="006140D7"/>
    <w:rsid w:val="0061728A"/>
    <w:rsid w:val="006173BC"/>
    <w:rsid w:val="006212D6"/>
    <w:rsid w:val="00631901"/>
    <w:rsid w:val="006319D5"/>
    <w:rsid w:val="00633656"/>
    <w:rsid w:val="00636BB9"/>
    <w:rsid w:val="00641596"/>
    <w:rsid w:val="00645EDA"/>
    <w:rsid w:val="00646FE1"/>
    <w:rsid w:val="00652030"/>
    <w:rsid w:val="00653750"/>
    <w:rsid w:val="0065477F"/>
    <w:rsid w:val="006552E9"/>
    <w:rsid w:val="00661CDB"/>
    <w:rsid w:val="0066457B"/>
    <w:rsid w:val="0066573C"/>
    <w:rsid w:val="00666CB9"/>
    <w:rsid w:val="00666FD2"/>
    <w:rsid w:val="006701D1"/>
    <w:rsid w:val="00672D4A"/>
    <w:rsid w:val="00680BA1"/>
    <w:rsid w:val="006816AE"/>
    <w:rsid w:val="0068249E"/>
    <w:rsid w:val="0068524B"/>
    <w:rsid w:val="00692AB3"/>
    <w:rsid w:val="00692EC9"/>
    <w:rsid w:val="00696829"/>
    <w:rsid w:val="006A37F2"/>
    <w:rsid w:val="006A38C6"/>
    <w:rsid w:val="006A7835"/>
    <w:rsid w:val="006A7953"/>
    <w:rsid w:val="006A7954"/>
    <w:rsid w:val="006B156A"/>
    <w:rsid w:val="006B4C4B"/>
    <w:rsid w:val="006B6156"/>
    <w:rsid w:val="006B6CEE"/>
    <w:rsid w:val="006B6DED"/>
    <w:rsid w:val="006B75DA"/>
    <w:rsid w:val="006C1990"/>
    <w:rsid w:val="006C2245"/>
    <w:rsid w:val="006C47F5"/>
    <w:rsid w:val="006C5D2A"/>
    <w:rsid w:val="006D5029"/>
    <w:rsid w:val="006E17F5"/>
    <w:rsid w:val="006E1F01"/>
    <w:rsid w:val="006E6BEC"/>
    <w:rsid w:val="006F2572"/>
    <w:rsid w:val="006F3407"/>
    <w:rsid w:val="006F614E"/>
    <w:rsid w:val="006F6CA8"/>
    <w:rsid w:val="0070062D"/>
    <w:rsid w:val="00701F2F"/>
    <w:rsid w:val="007046EE"/>
    <w:rsid w:val="0070622C"/>
    <w:rsid w:val="00706273"/>
    <w:rsid w:val="00707906"/>
    <w:rsid w:val="0071383D"/>
    <w:rsid w:val="007147A4"/>
    <w:rsid w:val="00714F83"/>
    <w:rsid w:val="00715491"/>
    <w:rsid w:val="007155F9"/>
    <w:rsid w:val="00716F06"/>
    <w:rsid w:val="007176C9"/>
    <w:rsid w:val="00723A1E"/>
    <w:rsid w:val="00730AC4"/>
    <w:rsid w:val="00731377"/>
    <w:rsid w:val="007324E5"/>
    <w:rsid w:val="00734130"/>
    <w:rsid w:val="00736EAE"/>
    <w:rsid w:val="00743390"/>
    <w:rsid w:val="007444E5"/>
    <w:rsid w:val="007454C3"/>
    <w:rsid w:val="007467E2"/>
    <w:rsid w:val="00746864"/>
    <w:rsid w:val="007517C8"/>
    <w:rsid w:val="00751860"/>
    <w:rsid w:val="007538E1"/>
    <w:rsid w:val="00753B66"/>
    <w:rsid w:val="00755E5A"/>
    <w:rsid w:val="00756B43"/>
    <w:rsid w:val="00761815"/>
    <w:rsid w:val="00765E81"/>
    <w:rsid w:val="00770972"/>
    <w:rsid w:val="00770DB2"/>
    <w:rsid w:val="00774702"/>
    <w:rsid w:val="00776686"/>
    <w:rsid w:val="007770FE"/>
    <w:rsid w:val="007774D9"/>
    <w:rsid w:val="00780643"/>
    <w:rsid w:val="00787531"/>
    <w:rsid w:val="0079246E"/>
    <w:rsid w:val="00793AEC"/>
    <w:rsid w:val="007A0A88"/>
    <w:rsid w:val="007A4F4A"/>
    <w:rsid w:val="007A6879"/>
    <w:rsid w:val="007B0436"/>
    <w:rsid w:val="007B1DC9"/>
    <w:rsid w:val="007B641C"/>
    <w:rsid w:val="007C3326"/>
    <w:rsid w:val="007C34D1"/>
    <w:rsid w:val="007C556D"/>
    <w:rsid w:val="007D0918"/>
    <w:rsid w:val="007D1BD3"/>
    <w:rsid w:val="007D5F97"/>
    <w:rsid w:val="007D64D5"/>
    <w:rsid w:val="007D750F"/>
    <w:rsid w:val="007E157D"/>
    <w:rsid w:val="007E1844"/>
    <w:rsid w:val="007E3104"/>
    <w:rsid w:val="007E35B2"/>
    <w:rsid w:val="007E385A"/>
    <w:rsid w:val="007E57D2"/>
    <w:rsid w:val="007E7CBE"/>
    <w:rsid w:val="007E7F2E"/>
    <w:rsid w:val="007F7F72"/>
    <w:rsid w:val="0080016B"/>
    <w:rsid w:val="008013BB"/>
    <w:rsid w:val="008014D5"/>
    <w:rsid w:val="00801719"/>
    <w:rsid w:val="008109E4"/>
    <w:rsid w:val="008166C0"/>
    <w:rsid w:val="00817868"/>
    <w:rsid w:val="008204C5"/>
    <w:rsid w:val="00823349"/>
    <w:rsid w:val="00827F94"/>
    <w:rsid w:val="008311A2"/>
    <w:rsid w:val="008323A6"/>
    <w:rsid w:val="00834627"/>
    <w:rsid w:val="00834831"/>
    <w:rsid w:val="0083740C"/>
    <w:rsid w:val="00840BA8"/>
    <w:rsid w:val="00841183"/>
    <w:rsid w:val="008411C8"/>
    <w:rsid w:val="00841F97"/>
    <w:rsid w:val="00844427"/>
    <w:rsid w:val="00846DFA"/>
    <w:rsid w:val="00847BE7"/>
    <w:rsid w:val="008515DC"/>
    <w:rsid w:val="00851762"/>
    <w:rsid w:val="00852392"/>
    <w:rsid w:val="00852932"/>
    <w:rsid w:val="008548D6"/>
    <w:rsid w:val="008560D3"/>
    <w:rsid w:val="00857900"/>
    <w:rsid w:val="00860662"/>
    <w:rsid w:val="00865E1B"/>
    <w:rsid w:val="0087585F"/>
    <w:rsid w:val="00875B66"/>
    <w:rsid w:val="00877A94"/>
    <w:rsid w:val="00877EFD"/>
    <w:rsid w:val="00886668"/>
    <w:rsid w:val="00890738"/>
    <w:rsid w:val="008933B1"/>
    <w:rsid w:val="008A0D23"/>
    <w:rsid w:val="008A682C"/>
    <w:rsid w:val="008A6DF5"/>
    <w:rsid w:val="008A7741"/>
    <w:rsid w:val="008B0778"/>
    <w:rsid w:val="008B13B1"/>
    <w:rsid w:val="008B48D0"/>
    <w:rsid w:val="008B77A1"/>
    <w:rsid w:val="008C3B45"/>
    <w:rsid w:val="008C3D77"/>
    <w:rsid w:val="008C3ED8"/>
    <w:rsid w:val="008C4BA5"/>
    <w:rsid w:val="008C6FFA"/>
    <w:rsid w:val="008D30A9"/>
    <w:rsid w:val="008D49DD"/>
    <w:rsid w:val="008D78A6"/>
    <w:rsid w:val="008E01D5"/>
    <w:rsid w:val="008E515D"/>
    <w:rsid w:val="008F1223"/>
    <w:rsid w:val="008F4CDD"/>
    <w:rsid w:val="008F5142"/>
    <w:rsid w:val="008F6638"/>
    <w:rsid w:val="00902297"/>
    <w:rsid w:val="00915CA3"/>
    <w:rsid w:val="00916F20"/>
    <w:rsid w:val="00917313"/>
    <w:rsid w:val="00926A01"/>
    <w:rsid w:val="009271E9"/>
    <w:rsid w:val="0092787A"/>
    <w:rsid w:val="009305EE"/>
    <w:rsid w:val="009323CE"/>
    <w:rsid w:val="009352D6"/>
    <w:rsid w:val="00935B46"/>
    <w:rsid w:val="00935D09"/>
    <w:rsid w:val="0094135E"/>
    <w:rsid w:val="0094287D"/>
    <w:rsid w:val="00944077"/>
    <w:rsid w:val="009511D2"/>
    <w:rsid w:val="009539CB"/>
    <w:rsid w:val="00955C9C"/>
    <w:rsid w:val="00961CAE"/>
    <w:rsid w:val="009627D1"/>
    <w:rsid w:val="00966420"/>
    <w:rsid w:val="0097083E"/>
    <w:rsid w:val="00976CF3"/>
    <w:rsid w:val="00983AFA"/>
    <w:rsid w:val="00987F45"/>
    <w:rsid w:val="009A3E4D"/>
    <w:rsid w:val="009A4D3F"/>
    <w:rsid w:val="009A6C22"/>
    <w:rsid w:val="009B135D"/>
    <w:rsid w:val="009C4367"/>
    <w:rsid w:val="009C7E9D"/>
    <w:rsid w:val="009D0094"/>
    <w:rsid w:val="009D1C3D"/>
    <w:rsid w:val="009D284E"/>
    <w:rsid w:val="009D32FD"/>
    <w:rsid w:val="009E05F9"/>
    <w:rsid w:val="009E206A"/>
    <w:rsid w:val="009E2130"/>
    <w:rsid w:val="009E2DCC"/>
    <w:rsid w:val="009E56AC"/>
    <w:rsid w:val="009F0D65"/>
    <w:rsid w:val="009F1CB7"/>
    <w:rsid w:val="009F228E"/>
    <w:rsid w:val="009F3105"/>
    <w:rsid w:val="009F7258"/>
    <w:rsid w:val="009F7D07"/>
    <w:rsid w:val="00A01198"/>
    <w:rsid w:val="00A018B3"/>
    <w:rsid w:val="00A06672"/>
    <w:rsid w:val="00A105BE"/>
    <w:rsid w:val="00A13F12"/>
    <w:rsid w:val="00A24FB9"/>
    <w:rsid w:val="00A2675D"/>
    <w:rsid w:val="00A311AE"/>
    <w:rsid w:val="00A322AF"/>
    <w:rsid w:val="00A32ACE"/>
    <w:rsid w:val="00A33C24"/>
    <w:rsid w:val="00A34FE0"/>
    <w:rsid w:val="00A362C0"/>
    <w:rsid w:val="00A428F4"/>
    <w:rsid w:val="00A42A5F"/>
    <w:rsid w:val="00A44EB6"/>
    <w:rsid w:val="00A47D20"/>
    <w:rsid w:val="00A560B2"/>
    <w:rsid w:val="00A60D47"/>
    <w:rsid w:val="00A61504"/>
    <w:rsid w:val="00A61991"/>
    <w:rsid w:val="00A61DA6"/>
    <w:rsid w:val="00A630D6"/>
    <w:rsid w:val="00A636BF"/>
    <w:rsid w:val="00A63B2D"/>
    <w:rsid w:val="00A65B6D"/>
    <w:rsid w:val="00A66A50"/>
    <w:rsid w:val="00A70BA1"/>
    <w:rsid w:val="00A70F92"/>
    <w:rsid w:val="00A77509"/>
    <w:rsid w:val="00A804AA"/>
    <w:rsid w:val="00A80F44"/>
    <w:rsid w:val="00A835C8"/>
    <w:rsid w:val="00A85B96"/>
    <w:rsid w:val="00A91FBB"/>
    <w:rsid w:val="00A9306B"/>
    <w:rsid w:val="00A93B1D"/>
    <w:rsid w:val="00A96E6F"/>
    <w:rsid w:val="00AA109D"/>
    <w:rsid w:val="00AA19ED"/>
    <w:rsid w:val="00AA7265"/>
    <w:rsid w:val="00AA7CCF"/>
    <w:rsid w:val="00AB1492"/>
    <w:rsid w:val="00AB3DE6"/>
    <w:rsid w:val="00AB4A88"/>
    <w:rsid w:val="00AB4C73"/>
    <w:rsid w:val="00AB5B72"/>
    <w:rsid w:val="00AB607E"/>
    <w:rsid w:val="00AB69A5"/>
    <w:rsid w:val="00AC2497"/>
    <w:rsid w:val="00AC5318"/>
    <w:rsid w:val="00AC609D"/>
    <w:rsid w:val="00AC7ED7"/>
    <w:rsid w:val="00AD09CC"/>
    <w:rsid w:val="00AD0DB1"/>
    <w:rsid w:val="00AD1BD5"/>
    <w:rsid w:val="00AD1D5B"/>
    <w:rsid w:val="00AD3844"/>
    <w:rsid w:val="00AD4E3D"/>
    <w:rsid w:val="00AD6D21"/>
    <w:rsid w:val="00AD7348"/>
    <w:rsid w:val="00AE54F2"/>
    <w:rsid w:val="00AE6576"/>
    <w:rsid w:val="00AE748E"/>
    <w:rsid w:val="00AE7B81"/>
    <w:rsid w:val="00AF1965"/>
    <w:rsid w:val="00AF4F87"/>
    <w:rsid w:val="00AF566E"/>
    <w:rsid w:val="00AF5DC6"/>
    <w:rsid w:val="00B040C7"/>
    <w:rsid w:val="00B074DD"/>
    <w:rsid w:val="00B07A99"/>
    <w:rsid w:val="00B10026"/>
    <w:rsid w:val="00B14279"/>
    <w:rsid w:val="00B1474F"/>
    <w:rsid w:val="00B2488A"/>
    <w:rsid w:val="00B30281"/>
    <w:rsid w:val="00B33167"/>
    <w:rsid w:val="00B344C6"/>
    <w:rsid w:val="00B35880"/>
    <w:rsid w:val="00B36C50"/>
    <w:rsid w:val="00B41FB6"/>
    <w:rsid w:val="00B441F3"/>
    <w:rsid w:val="00B445CA"/>
    <w:rsid w:val="00B44E4B"/>
    <w:rsid w:val="00B46686"/>
    <w:rsid w:val="00B50B65"/>
    <w:rsid w:val="00B5260F"/>
    <w:rsid w:val="00B5780A"/>
    <w:rsid w:val="00B60603"/>
    <w:rsid w:val="00B607B7"/>
    <w:rsid w:val="00B641D1"/>
    <w:rsid w:val="00B64279"/>
    <w:rsid w:val="00B7061F"/>
    <w:rsid w:val="00B802BB"/>
    <w:rsid w:val="00B8191F"/>
    <w:rsid w:val="00B82B7A"/>
    <w:rsid w:val="00B84393"/>
    <w:rsid w:val="00B86DD8"/>
    <w:rsid w:val="00B94BFB"/>
    <w:rsid w:val="00B94D5B"/>
    <w:rsid w:val="00B958BF"/>
    <w:rsid w:val="00B96B5E"/>
    <w:rsid w:val="00B976E6"/>
    <w:rsid w:val="00BA2782"/>
    <w:rsid w:val="00BA30FE"/>
    <w:rsid w:val="00BA6A17"/>
    <w:rsid w:val="00BB0A58"/>
    <w:rsid w:val="00BB2738"/>
    <w:rsid w:val="00BB3AAB"/>
    <w:rsid w:val="00BB42F9"/>
    <w:rsid w:val="00BC1753"/>
    <w:rsid w:val="00BC58B7"/>
    <w:rsid w:val="00BD0F73"/>
    <w:rsid w:val="00BD1AAA"/>
    <w:rsid w:val="00BD5C13"/>
    <w:rsid w:val="00BE1DBF"/>
    <w:rsid w:val="00BE728D"/>
    <w:rsid w:val="00BE75F3"/>
    <w:rsid w:val="00BF1050"/>
    <w:rsid w:val="00BF40D8"/>
    <w:rsid w:val="00BF586C"/>
    <w:rsid w:val="00C02021"/>
    <w:rsid w:val="00C05553"/>
    <w:rsid w:val="00C062C4"/>
    <w:rsid w:val="00C06D25"/>
    <w:rsid w:val="00C07B64"/>
    <w:rsid w:val="00C15FBB"/>
    <w:rsid w:val="00C17F01"/>
    <w:rsid w:val="00C2271B"/>
    <w:rsid w:val="00C24614"/>
    <w:rsid w:val="00C25A22"/>
    <w:rsid w:val="00C25DBC"/>
    <w:rsid w:val="00C310DC"/>
    <w:rsid w:val="00C34360"/>
    <w:rsid w:val="00C34387"/>
    <w:rsid w:val="00C359BE"/>
    <w:rsid w:val="00C35F4A"/>
    <w:rsid w:val="00C36748"/>
    <w:rsid w:val="00C4103E"/>
    <w:rsid w:val="00C4312D"/>
    <w:rsid w:val="00C43570"/>
    <w:rsid w:val="00C46650"/>
    <w:rsid w:val="00C47083"/>
    <w:rsid w:val="00C47557"/>
    <w:rsid w:val="00C4764E"/>
    <w:rsid w:val="00C501F5"/>
    <w:rsid w:val="00C50354"/>
    <w:rsid w:val="00C51F17"/>
    <w:rsid w:val="00C52EB1"/>
    <w:rsid w:val="00C53328"/>
    <w:rsid w:val="00C53D47"/>
    <w:rsid w:val="00C541D1"/>
    <w:rsid w:val="00C54576"/>
    <w:rsid w:val="00C55B40"/>
    <w:rsid w:val="00C56B78"/>
    <w:rsid w:val="00C56F84"/>
    <w:rsid w:val="00C61533"/>
    <w:rsid w:val="00C617A8"/>
    <w:rsid w:val="00C63108"/>
    <w:rsid w:val="00C65C17"/>
    <w:rsid w:val="00C66A41"/>
    <w:rsid w:val="00C735D8"/>
    <w:rsid w:val="00C7371E"/>
    <w:rsid w:val="00C73CBA"/>
    <w:rsid w:val="00C74C2F"/>
    <w:rsid w:val="00C77E34"/>
    <w:rsid w:val="00C81163"/>
    <w:rsid w:val="00C83554"/>
    <w:rsid w:val="00C85518"/>
    <w:rsid w:val="00C8679C"/>
    <w:rsid w:val="00C871FB"/>
    <w:rsid w:val="00C90736"/>
    <w:rsid w:val="00C9420B"/>
    <w:rsid w:val="00C9513B"/>
    <w:rsid w:val="00C95CB1"/>
    <w:rsid w:val="00C963FD"/>
    <w:rsid w:val="00C967E7"/>
    <w:rsid w:val="00C97388"/>
    <w:rsid w:val="00C97BE6"/>
    <w:rsid w:val="00CA4031"/>
    <w:rsid w:val="00CA5131"/>
    <w:rsid w:val="00CA5AE7"/>
    <w:rsid w:val="00CB3370"/>
    <w:rsid w:val="00CB73D6"/>
    <w:rsid w:val="00CC04D5"/>
    <w:rsid w:val="00CC0648"/>
    <w:rsid w:val="00CC0ADF"/>
    <w:rsid w:val="00CC7FBC"/>
    <w:rsid w:val="00CD37F6"/>
    <w:rsid w:val="00CD5F3A"/>
    <w:rsid w:val="00CD61EC"/>
    <w:rsid w:val="00CD6A00"/>
    <w:rsid w:val="00CE39EF"/>
    <w:rsid w:val="00CE5242"/>
    <w:rsid w:val="00CE78FE"/>
    <w:rsid w:val="00CF1776"/>
    <w:rsid w:val="00CF1BC9"/>
    <w:rsid w:val="00CF3277"/>
    <w:rsid w:val="00CF32DF"/>
    <w:rsid w:val="00CF7695"/>
    <w:rsid w:val="00D06276"/>
    <w:rsid w:val="00D13022"/>
    <w:rsid w:val="00D139C9"/>
    <w:rsid w:val="00D17155"/>
    <w:rsid w:val="00D20615"/>
    <w:rsid w:val="00D2210C"/>
    <w:rsid w:val="00D228C5"/>
    <w:rsid w:val="00D240B2"/>
    <w:rsid w:val="00D2427B"/>
    <w:rsid w:val="00D2537E"/>
    <w:rsid w:val="00D3035E"/>
    <w:rsid w:val="00D30526"/>
    <w:rsid w:val="00D306CC"/>
    <w:rsid w:val="00D31D8D"/>
    <w:rsid w:val="00D33547"/>
    <w:rsid w:val="00D3556E"/>
    <w:rsid w:val="00D40B7D"/>
    <w:rsid w:val="00D47AB3"/>
    <w:rsid w:val="00D52B92"/>
    <w:rsid w:val="00D5412D"/>
    <w:rsid w:val="00D55ADC"/>
    <w:rsid w:val="00D6083A"/>
    <w:rsid w:val="00D6121F"/>
    <w:rsid w:val="00D61DC2"/>
    <w:rsid w:val="00D62591"/>
    <w:rsid w:val="00D66255"/>
    <w:rsid w:val="00D70109"/>
    <w:rsid w:val="00D70288"/>
    <w:rsid w:val="00D71E1C"/>
    <w:rsid w:val="00D737EE"/>
    <w:rsid w:val="00D74B0C"/>
    <w:rsid w:val="00D7635F"/>
    <w:rsid w:val="00D76A82"/>
    <w:rsid w:val="00D800FC"/>
    <w:rsid w:val="00D83868"/>
    <w:rsid w:val="00D839AA"/>
    <w:rsid w:val="00D86C00"/>
    <w:rsid w:val="00D86FA1"/>
    <w:rsid w:val="00D941F1"/>
    <w:rsid w:val="00D968D3"/>
    <w:rsid w:val="00DA0218"/>
    <w:rsid w:val="00DA02D1"/>
    <w:rsid w:val="00DA0E4E"/>
    <w:rsid w:val="00DA14B9"/>
    <w:rsid w:val="00DA3801"/>
    <w:rsid w:val="00DA6D8F"/>
    <w:rsid w:val="00DB30D8"/>
    <w:rsid w:val="00DB4A4C"/>
    <w:rsid w:val="00DB6DF4"/>
    <w:rsid w:val="00DB79C7"/>
    <w:rsid w:val="00DC016D"/>
    <w:rsid w:val="00DC14F6"/>
    <w:rsid w:val="00DC2C6D"/>
    <w:rsid w:val="00DC5945"/>
    <w:rsid w:val="00DC66AF"/>
    <w:rsid w:val="00DC7D7C"/>
    <w:rsid w:val="00DD33BD"/>
    <w:rsid w:val="00DD5F09"/>
    <w:rsid w:val="00DE04CD"/>
    <w:rsid w:val="00DE4BCB"/>
    <w:rsid w:val="00DE5A7A"/>
    <w:rsid w:val="00DF1ABA"/>
    <w:rsid w:val="00DF4A9E"/>
    <w:rsid w:val="00E00402"/>
    <w:rsid w:val="00E00ED5"/>
    <w:rsid w:val="00E0516A"/>
    <w:rsid w:val="00E05D18"/>
    <w:rsid w:val="00E06418"/>
    <w:rsid w:val="00E070C6"/>
    <w:rsid w:val="00E07115"/>
    <w:rsid w:val="00E120B8"/>
    <w:rsid w:val="00E12334"/>
    <w:rsid w:val="00E17FF1"/>
    <w:rsid w:val="00E206CE"/>
    <w:rsid w:val="00E2188D"/>
    <w:rsid w:val="00E23574"/>
    <w:rsid w:val="00E23741"/>
    <w:rsid w:val="00E2382F"/>
    <w:rsid w:val="00E34212"/>
    <w:rsid w:val="00E37C9C"/>
    <w:rsid w:val="00E4170F"/>
    <w:rsid w:val="00E436C0"/>
    <w:rsid w:val="00E4595A"/>
    <w:rsid w:val="00E50148"/>
    <w:rsid w:val="00E522DA"/>
    <w:rsid w:val="00E60927"/>
    <w:rsid w:val="00E66A35"/>
    <w:rsid w:val="00E67089"/>
    <w:rsid w:val="00E71A7C"/>
    <w:rsid w:val="00E72827"/>
    <w:rsid w:val="00E8172C"/>
    <w:rsid w:val="00E96795"/>
    <w:rsid w:val="00E96AF5"/>
    <w:rsid w:val="00EA12A1"/>
    <w:rsid w:val="00EA49D6"/>
    <w:rsid w:val="00EA51A7"/>
    <w:rsid w:val="00EB3118"/>
    <w:rsid w:val="00EC183F"/>
    <w:rsid w:val="00EC64E7"/>
    <w:rsid w:val="00ED1CA4"/>
    <w:rsid w:val="00ED2368"/>
    <w:rsid w:val="00ED3877"/>
    <w:rsid w:val="00ED3B57"/>
    <w:rsid w:val="00ED75A6"/>
    <w:rsid w:val="00EE19C3"/>
    <w:rsid w:val="00EE6750"/>
    <w:rsid w:val="00EE6A5B"/>
    <w:rsid w:val="00EF01AE"/>
    <w:rsid w:val="00EF18B8"/>
    <w:rsid w:val="00EF71EC"/>
    <w:rsid w:val="00EF7983"/>
    <w:rsid w:val="00F00755"/>
    <w:rsid w:val="00F03255"/>
    <w:rsid w:val="00F12D34"/>
    <w:rsid w:val="00F14657"/>
    <w:rsid w:val="00F14F0D"/>
    <w:rsid w:val="00F21470"/>
    <w:rsid w:val="00F21B7B"/>
    <w:rsid w:val="00F23B03"/>
    <w:rsid w:val="00F26B48"/>
    <w:rsid w:val="00F27247"/>
    <w:rsid w:val="00F311EF"/>
    <w:rsid w:val="00F32493"/>
    <w:rsid w:val="00F34DF9"/>
    <w:rsid w:val="00F36DEE"/>
    <w:rsid w:val="00F377D4"/>
    <w:rsid w:val="00F40DA4"/>
    <w:rsid w:val="00F444E0"/>
    <w:rsid w:val="00F51B56"/>
    <w:rsid w:val="00F5394F"/>
    <w:rsid w:val="00F558E2"/>
    <w:rsid w:val="00F61658"/>
    <w:rsid w:val="00F63C94"/>
    <w:rsid w:val="00F6436E"/>
    <w:rsid w:val="00F64F1B"/>
    <w:rsid w:val="00F662CA"/>
    <w:rsid w:val="00F6645A"/>
    <w:rsid w:val="00F67C5B"/>
    <w:rsid w:val="00F704E3"/>
    <w:rsid w:val="00F73E6B"/>
    <w:rsid w:val="00F746FE"/>
    <w:rsid w:val="00F76813"/>
    <w:rsid w:val="00F8087E"/>
    <w:rsid w:val="00F80A13"/>
    <w:rsid w:val="00F826B2"/>
    <w:rsid w:val="00F86468"/>
    <w:rsid w:val="00F92BD6"/>
    <w:rsid w:val="00F94C70"/>
    <w:rsid w:val="00F953B7"/>
    <w:rsid w:val="00F9733E"/>
    <w:rsid w:val="00FA29AB"/>
    <w:rsid w:val="00FB2A7E"/>
    <w:rsid w:val="00FB44CD"/>
    <w:rsid w:val="00FC57D2"/>
    <w:rsid w:val="00FC63E1"/>
    <w:rsid w:val="00FC64EF"/>
    <w:rsid w:val="00FD35EB"/>
    <w:rsid w:val="00FD5BD0"/>
    <w:rsid w:val="00FD7F2B"/>
    <w:rsid w:val="00FF0573"/>
    <w:rsid w:val="00FF4072"/>
    <w:rsid w:val="00FF63D0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1" type="connector" idref="#_x0000_s1116"/>
        <o:r id="V:Rule2" type="connector" idref="#_x0000_s1127"/>
        <o:r id="V:Rule3" type="connector" idref="#_x0000_s1129"/>
        <o:r id="V:Rule4" type="connector" idref="#_x0000_s1119"/>
        <o:r id="V:Rule5" type="connector" idref="#_x0000_s1117"/>
        <o:r id="V:Rule6" type="connector" idref="#_x0000_s1118"/>
        <o:r id="V:Rule7" type="connector" idref="#_x0000_s1128"/>
      </o:rules>
    </o:shapelayout>
  </w:shapeDefaults>
  <w:decimalSymbol w:val=","/>
  <w:listSeparator w:val=";"/>
  <w15:docId w15:val="{D1E72324-DE9B-4FC8-ACE1-D5E5757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E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5CB"/>
  </w:style>
  <w:style w:type="paragraph" w:styleId="a8">
    <w:name w:val="footer"/>
    <w:basedOn w:val="a"/>
    <w:link w:val="a9"/>
    <w:uiPriority w:val="99"/>
    <w:unhideWhenUsed/>
    <w:rsid w:val="0008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5CB"/>
  </w:style>
  <w:style w:type="paragraph" w:styleId="aa">
    <w:name w:val="List Paragraph"/>
    <w:basedOn w:val="a"/>
    <w:uiPriority w:val="34"/>
    <w:qFormat/>
    <w:rsid w:val="00865E1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D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c"/>
    <w:uiPriority w:val="99"/>
    <w:locked/>
    <w:rsid w:val="000D5A4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c">
    <w:name w:val="Body Text"/>
    <w:basedOn w:val="a"/>
    <w:link w:val="1"/>
    <w:uiPriority w:val="99"/>
    <w:rsid w:val="000D5A4D"/>
    <w:pPr>
      <w:shd w:val="clear" w:color="auto" w:fill="FFFFFF"/>
      <w:spacing w:after="0" w:line="278" w:lineRule="exact"/>
      <w:jc w:val="righ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uiPriority w:val="99"/>
    <w:semiHidden/>
    <w:rsid w:val="000D5A4D"/>
  </w:style>
  <w:style w:type="paragraph" w:styleId="ae">
    <w:name w:val="No Spacing"/>
    <w:uiPriority w:val="1"/>
    <w:qFormat/>
    <w:rsid w:val="000D5A4D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nhideWhenUsed/>
    <w:rsid w:val="00F662CA"/>
    <w:pPr>
      <w:spacing w:after="120" w:line="240" w:lineRule="auto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62CA"/>
    <w:rPr>
      <w:sz w:val="16"/>
      <w:szCs w:val="16"/>
      <w:lang w:eastAsia="ru-RU"/>
    </w:rPr>
  </w:style>
  <w:style w:type="paragraph" w:styleId="af">
    <w:name w:val="Block Text"/>
    <w:basedOn w:val="a"/>
    <w:unhideWhenUsed/>
    <w:rsid w:val="00987F45"/>
    <w:pPr>
      <w:spacing w:after="0" w:line="240" w:lineRule="auto"/>
      <w:ind w:left="-360" w:right="-441"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6">
    <w:name w:val="s_16"/>
    <w:basedOn w:val="a"/>
    <w:rsid w:val="00B8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6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getext">
    <w:name w:val="page_text"/>
    <w:basedOn w:val="a"/>
    <w:uiPriority w:val="99"/>
    <w:semiHidden/>
    <w:rsid w:val="00D5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D5412D"/>
    <w:rPr>
      <w:color w:val="0000FF"/>
      <w:u w:val="single"/>
    </w:rPr>
  </w:style>
  <w:style w:type="paragraph" w:styleId="af1">
    <w:name w:val="Plain Text"/>
    <w:basedOn w:val="a"/>
    <w:link w:val="af2"/>
    <w:rsid w:val="006A38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A38C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png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10" Type="http://schemas.openxmlformats.org/officeDocument/2006/relationships/chart" Target="charts/chart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diagramData" Target="diagrams/data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Педагогический состав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методисты</c:v>
                </c:pt>
                <c:pt idx="1">
                  <c:v>педагоги - организаторы</c:v>
                </c:pt>
                <c:pt idx="2">
                  <c:v>педагоги дополнительного образования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21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методисты</c:v>
                </c:pt>
                <c:pt idx="1">
                  <c:v>педагоги - организаторы</c:v>
                </c:pt>
                <c:pt idx="2">
                  <c:v>педагоги дополнительного образования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7752464"/>
        <c:axId val="157753248"/>
      </c:barChart>
      <c:catAx>
        <c:axId val="157752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753248"/>
        <c:crosses val="autoZero"/>
        <c:auto val="1"/>
        <c:lblAlgn val="ctr"/>
        <c:lblOffset val="100"/>
        <c:noMultiLvlLbl val="0"/>
      </c:catAx>
      <c:valAx>
        <c:axId val="157753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75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Образование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2010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Word]Лист1'!$A$2:$A$5</c:f>
              <c:strCache>
                <c:ptCount val="4"/>
                <c:pt idx="0">
                  <c:v>Высшее </c:v>
                </c:pt>
                <c:pt idx="1">
                  <c:v>Среднее-специальное </c:v>
                </c:pt>
                <c:pt idx="2">
                  <c:v>Неполное высшее </c:v>
                </c:pt>
                <c:pt idx="3">
                  <c:v>Среднее общее</c:v>
                </c:pt>
              </c:strCache>
            </c:strRef>
          </c:cat>
          <c:val>
            <c:numRef>
              <c:f>'[Диаграмма в Microsoft Word]Лист1'!$B$2:$B$5</c:f>
              <c:numCache>
                <c:formatCode>General</c:formatCode>
                <c:ptCount val="4"/>
                <c:pt idx="0">
                  <c:v>40</c:v>
                </c:pt>
                <c:pt idx="1">
                  <c:v>13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Word]Лист1'!$A$2:$A$5</c:f>
              <c:strCache>
                <c:ptCount val="4"/>
                <c:pt idx="0">
                  <c:v>Высшее </c:v>
                </c:pt>
                <c:pt idx="1">
                  <c:v>Среднее-специальное </c:v>
                </c:pt>
                <c:pt idx="2">
                  <c:v>Неполное высшее </c:v>
                </c:pt>
                <c:pt idx="3">
                  <c:v>Среднее общее</c:v>
                </c:pt>
              </c:strCache>
            </c:strRef>
          </c:cat>
          <c:val>
            <c:numRef>
              <c:f>'[Диаграмма в Microsoft Word]Лист1'!$C$2:$C$5</c:f>
              <c:numCache>
                <c:formatCode>General</c:formatCode>
                <c:ptCount val="4"/>
                <c:pt idx="0">
                  <c:v>55</c:v>
                </c:pt>
                <c:pt idx="1">
                  <c:v>7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759520"/>
        <c:axId val="157757168"/>
      </c:barChart>
      <c:catAx>
        <c:axId val="15775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757168"/>
        <c:crosses val="autoZero"/>
        <c:auto val="1"/>
        <c:lblAlgn val="ctr"/>
        <c:lblOffset val="100"/>
        <c:noMultiLvlLbl val="0"/>
      </c:catAx>
      <c:valAx>
        <c:axId val="15775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75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/>
            </a:pPr>
            <a:r>
              <a:rPr lang="ru-RU" sz="1100" b="1"/>
              <a:t>Квалификация педагогических кадров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038977886384893"/>
          <c:w val="0.58110523624160504"/>
          <c:h val="0.676213835339548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 -18 человек</c:v>
                </c:pt>
                <c:pt idx="1">
                  <c:v>Первая категория - 14 человек</c:v>
                </c:pt>
                <c:pt idx="2">
                  <c:v>Вторая категория - 24 человек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14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706928542144789"/>
          <c:y val="0.26047292925593601"/>
          <c:w val="0.34784214775085476"/>
          <c:h val="0.3962326802172984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r>
              <a:rPr lang="ru-RU" sz="1100">
                <a:solidFill>
                  <a:sysClr val="windowText" lastClr="000000"/>
                </a:solidFill>
              </a:rPr>
              <a:t>Возрастной состав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86084167015355"/>
          <c:y val="0.1384111361079865"/>
          <c:w val="0.31468353895376605"/>
          <c:h val="0.861588863892013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 25 лет - 8 человек</c:v>
                </c:pt>
                <c:pt idx="1">
                  <c:v>от 25 до 35 лет - 2 человек</c:v>
                </c:pt>
                <c:pt idx="2">
                  <c:v>от 35 и старше  - 37 человек</c:v>
                </c:pt>
                <c:pt idx="3">
                  <c:v>пенсионеры - 5 человек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37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4060659084281135"/>
          <c:y val="0.31313460817397826"/>
          <c:w val="0.3014223946644351"/>
          <c:h val="0.4039088863892013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8</c:v>
                </c:pt>
                <c:pt idx="2">
                  <c:v>13</c:v>
                </c:pt>
                <c:pt idx="3">
                  <c:v>14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7759912"/>
        <c:axId val="157754032"/>
      </c:areaChart>
      <c:catAx>
        <c:axId val="157759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Стаж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157754032"/>
        <c:crosses val="autoZero"/>
        <c:auto val="1"/>
        <c:lblAlgn val="ctr"/>
        <c:lblOffset val="100"/>
        <c:noMultiLvlLbl val="0"/>
      </c:catAx>
      <c:valAx>
        <c:axId val="157754032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(чел.)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7759912"/>
        <c:crosses val="autoZero"/>
        <c:crossBetween val="midCat"/>
      </c:valAx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effectLst/>
              </a:rPr>
              <a:t>Количество учащихся в МБОУ ДО «Д(П)Ц»</a:t>
            </a:r>
            <a:endParaRPr lang="ru-RU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5-9 лет</c:v>
                </c:pt>
                <c:pt idx="1">
                  <c:v>10-14 лет</c:v>
                </c:pt>
                <c:pt idx="2">
                  <c:v>15-17 лет</c:v>
                </c:pt>
                <c:pt idx="3">
                  <c:v>18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1812</c:v>
                </c:pt>
                <c:pt idx="1">
                  <c:v>1544</c:v>
                </c:pt>
                <c:pt idx="2">
                  <c:v>236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5-9 лет</c:v>
                </c:pt>
                <c:pt idx="1">
                  <c:v>10-14 лет</c:v>
                </c:pt>
                <c:pt idx="2">
                  <c:v>15-17 лет</c:v>
                </c:pt>
                <c:pt idx="3">
                  <c:v>18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2034</c:v>
                </c:pt>
                <c:pt idx="1">
                  <c:v>779</c:v>
                </c:pt>
                <c:pt idx="2">
                  <c:v>260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5-9 лет</c:v>
                </c:pt>
                <c:pt idx="1">
                  <c:v>10-14 лет</c:v>
                </c:pt>
                <c:pt idx="2">
                  <c:v>15-17 лет</c:v>
                </c:pt>
                <c:pt idx="3">
                  <c:v>18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2177</c:v>
                </c:pt>
                <c:pt idx="1">
                  <c:v>883</c:v>
                </c:pt>
                <c:pt idx="2">
                  <c:v>210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 – 2014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5-9 лет</c:v>
                </c:pt>
                <c:pt idx="1">
                  <c:v>10-14 лет</c:v>
                </c:pt>
                <c:pt idx="2">
                  <c:v>15-17 лет</c:v>
                </c:pt>
                <c:pt idx="3">
                  <c:v>18 лет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2676</c:v>
                </c:pt>
                <c:pt idx="1">
                  <c:v>1524</c:v>
                </c:pt>
                <c:pt idx="2" formatCode="General">
                  <c:v>232</c:v>
                </c:pt>
                <c:pt idx="3" formatCode="General">
                  <c:v>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 – 2016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5-9 лет</c:v>
                </c:pt>
                <c:pt idx="1">
                  <c:v>10-14 лет</c:v>
                </c:pt>
                <c:pt idx="2">
                  <c:v>15-17 лет</c:v>
                </c:pt>
                <c:pt idx="3">
                  <c:v>18 лет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2590</c:v>
                </c:pt>
                <c:pt idx="1">
                  <c:v>1888</c:v>
                </c:pt>
                <c:pt idx="2" formatCode="General">
                  <c:v>218</c:v>
                </c:pt>
                <c:pt idx="3" formatCode="General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761088"/>
        <c:axId val="157755600"/>
      </c:barChart>
      <c:catAx>
        <c:axId val="15776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755600"/>
        <c:crosses val="autoZero"/>
        <c:auto val="1"/>
        <c:lblAlgn val="ctr"/>
        <c:lblOffset val="100"/>
        <c:noMultiLvlLbl val="0"/>
      </c:catAx>
      <c:valAx>
        <c:axId val="15775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76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CD7FC4-3FB3-4C88-95B7-1872131A631A}" type="doc">
      <dgm:prSet loTypeId="urn:microsoft.com/office/officeart/2005/8/layout/radial5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93AA9824-BB02-4AF6-B659-2E70416FC30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Деятельность методической службы</a:t>
          </a:r>
        </a:p>
      </dgm:t>
    </dgm:pt>
    <dgm:pt modelId="{07487208-AEDA-4395-8546-7A574546815B}" type="parTrans" cxnId="{CC84B10F-15DB-4A91-B254-01A43646DC3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5678E31-7025-43B3-A76F-B1CFC81E3DD6}" type="sibTrans" cxnId="{CC84B10F-15DB-4A91-B254-01A43646DC3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100C068-3F8F-4630-88CF-D132ED26B2D6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Аналитическая</a:t>
          </a:r>
          <a:endParaRPr lang="ru-RU">
            <a:solidFill>
              <a:sysClr val="windowText" lastClr="000000"/>
            </a:solidFill>
          </a:endParaRPr>
        </a:p>
      </dgm:t>
    </dgm:pt>
    <dgm:pt modelId="{19A41A4E-F615-445E-ABAA-75800D841A45}" type="parTrans" cxnId="{A0FBB896-A151-4C8D-868C-F2283559649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4B6D21A2-F669-4AEC-AA50-2675A8C5B2FA}" type="sibTrans" cxnId="{A0FBB896-A151-4C8D-868C-F2283559649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D3DFC39-A02F-4DDC-80BF-A5D724C973D1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Планово-прогностическая</a:t>
          </a:r>
          <a:endParaRPr lang="ru-RU">
            <a:solidFill>
              <a:sysClr val="windowText" lastClr="000000"/>
            </a:solidFill>
          </a:endParaRPr>
        </a:p>
      </dgm:t>
    </dgm:pt>
    <dgm:pt modelId="{F0F4E77F-D699-49F2-A4FD-3F50DBAF781D}" type="parTrans" cxnId="{F5CFAF2B-C6F9-4BDC-9838-DBB405E800B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6E09D9A-CE70-46D2-824D-F4FDC2647DA9}" type="sibTrans" cxnId="{F5CFAF2B-C6F9-4BDC-9838-DBB405E800B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610EBC7-B6AF-4D6B-B47B-385A27196E5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Проектировочная</a:t>
          </a:r>
        </a:p>
      </dgm:t>
    </dgm:pt>
    <dgm:pt modelId="{26C87DDA-AAC4-47FE-A9AC-52426AF7182B}" type="parTrans" cxnId="{0EEB9561-490A-412D-AA57-3793AD9455B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01B208E-DAD2-4606-A493-D63B77A38FD4}" type="sibTrans" cxnId="{0EEB9561-490A-412D-AA57-3793AD9455B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BC3FFCB-6BF8-419A-804C-EF9E930234AE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Обучающая</a:t>
          </a:r>
        </a:p>
      </dgm:t>
    </dgm:pt>
    <dgm:pt modelId="{226D2F8B-F573-4DF4-8067-779D4EA63574}" type="parTrans" cxnId="{5C9476EC-4504-4502-8F1B-DB6A0375AD07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6059161-68A4-47FE-A0AF-37CDCCBFE901}" type="sibTrans" cxnId="{5C9476EC-4504-4502-8F1B-DB6A0375AD07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B68B062-B432-469B-B743-E15275D96EB6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Контрольно-диагностическая</a:t>
          </a:r>
        </a:p>
      </dgm:t>
    </dgm:pt>
    <dgm:pt modelId="{8C1DF089-E878-495E-802A-F81E3EAE7430}" type="parTrans" cxnId="{D3404507-EAA0-49BD-95B3-B887F56624C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41E620D8-D075-4988-BBD7-ECCC753A4596}" type="sibTrans" cxnId="{D3404507-EAA0-49BD-95B3-B887F56624C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5C027F0-7BC6-4AE6-AE8A-ACE10B2A290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Информационная</a:t>
          </a:r>
        </a:p>
      </dgm:t>
    </dgm:pt>
    <dgm:pt modelId="{37C1E33B-AEBD-4D81-8883-FAAA46838CAE}" type="parTrans" cxnId="{2BE17BA2-31A0-4D0B-8A89-E4AB731CA6B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01D24BC-0988-4637-ADEA-19CE2F9DC1F6}" type="sibTrans" cxnId="{2BE17BA2-31A0-4D0B-8A89-E4AB731CA6B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214EDA4-07C3-422F-9889-9B720E8F925C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Организационно -координационная</a:t>
          </a:r>
        </a:p>
      </dgm:t>
    </dgm:pt>
    <dgm:pt modelId="{848EBB0F-8870-46A6-B790-373ACEBAC97D}" type="parTrans" cxnId="{B7A7BDE3-BBE8-416A-9592-37A0EFE4AB4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35C784C-095C-4886-97D5-B9F869390911}" type="sibTrans" cxnId="{B7A7BDE3-BBE8-416A-9592-37A0EFE4AB4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2B2293E-5F60-407F-8076-7B736E75D813}" type="pres">
      <dgm:prSet presAssocID="{8FCD7FC4-3FB3-4C88-95B7-1872131A631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479A86C-F497-41E3-BE91-ADF67C0988ED}" type="pres">
      <dgm:prSet presAssocID="{93AA9824-BB02-4AF6-B659-2E70416FC305}" presName="centerShape" presStyleLbl="node0" presStyleIdx="0" presStyleCnt="1"/>
      <dgm:spPr/>
      <dgm:t>
        <a:bodyPr/>
        <a:lstStyle/>
        <a:p>
          <a:endParaRPr lang="ru-RU"/>
        </a:p>
      </dgm:t>
    </dgm:pt>
    <dgm:pt modelId="{0D794B79-AB3F-422E-BFD0-F8E84DCF177F}" type="pres">
      <dgm:prSet presAssocID="{19A41A4E-F615-445E-ABAA-75800D841A45}" presName="parTrans" presStyleLbl="sibTrans2D1" presStyleIdx="0" presStyleCnt="7"/>
      <dgm:spPr/>
      <dgm:t>
        <a:bodyPr/>
        <a:lstStyle/>
        <a:p>
          <a:endParaRPr lang="ru-RU"/>
        </a:p>
      </dgm:t>
    </dgm:pt>
    <dgm:pt modelId="{DAD29BFD-A49D-4A76-BF0D-812462B34AAE}" type="pres">
      <dgm:prSet presAssocID="{19A41A4E-F615-445E-ABAA-75800D841A45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827877B5-2B01-401A-84C2-CDCFDB707449}" type="pres">
      <dgm:prSet presAssocID="{B100C068-3F8F-4630-88CF-D132ED26B2D6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1F5EA3-1C67-41DD-A0E6-5B83A9AF03F1}" type="pres">
      <dgm:prSet presAssocID="{F0F4E77F-D699-49F2-A4FD-3F50DBAF781D}" presName="parTrans" presStyleLbl="sibTrans2D1" presStyleIdx="1" presStyleCnt="7"/>
      <dgm:spPr/>
      <dgm:t>
        <a:bodyPr/>
        <a:lstStyle/>
        <a:p>
          <a:endParaRPr lang="ru-RU"/>
        </a:p>
      </dgm:t>
    </dgm:pt>
    <dgm:pt modelId="{23303FBD-503F-4FE3-99F7-C4B44C3DF060}" type="pres">
      <dgm:prSet presAssocID="{F0F4E77F-D699-49F2-A4FD-3F50DBAF781D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908F4830-0AF9-41F8-92A0-50EE48160AA3}" type="pres">
      <dgm:prSet presAssocID="{5D3DFC39-A02F-4DDC-80BF-A5D724C973D1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7C36DE-1A65-4855-8B9C-077F19DC868F}" type="pres">
      <dgm:prSet presAssocID="{26C87DDA-AAC4-47FE-A9AC-52426AF7182B}" presName="parTrans" presStyleLbl="sibTrans2D1" presStyleIdx="2" presStyleCnt="7"/>
      <dgm:spPr/>
      <dgm:t>
        <a:bodyPr/>
        <a:lstStyle/>
        <a:p>
          <a:endParaRPr lang="ru-RU"/>
        </a:p>
      </dgm:t>
    </dgm:pt>
    <dgm:pt modelId="{DD3C72D7-9E05-4ABB-ACCD-4960BBB966BF}" type="pres">
      <dgm:prSet presAssocID="{26C87DDA-AAC4-47FE-A9AC-52426AF7182B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0E06C5B8-EB37-44F2-9844-2C25327182DF}" type="pres">
      <dgm:prSet presAssocID="{1610EBC7-B6AF-4D6B-B47B-385A27196E55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2B5A21-53D6-43A1-8F25-D5D55B941F0B}" type="pres">
      <dgm:prSet presAssocID="{226D2F8B-F573-4DF4-8067-779D4EA63574}" presName="parTrans" presStyleLbl="sibTrans2D1" presStyleIdx="3" presStyleCnt="7"/>
      <dgm:spPr/>
      <dgm:t>
        <a:bodyPr/>
        <a:lstStyle/>
        <a:p>
          <a:endParaRPr lang="ru-RU"/>
        </a:p>
      </dgm:t>
    </dgm:pt>
    <dgm:pt modelId="{7B9FF31C-D0DF-4EA5-8C56-251A6F82807E}" type="pres">
      <dgm:prSet presAssocID="{226D2F8B-F573-4DF4-8067-779D4EA63574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4869C81D-28B7-405E-A551-B488975A6FA2}" type="pres">
      <dgm:prSet presAssocID="{5BC3FFCB-6BF8-419A-804C-EF9E930234AE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781843-C23A-40C4-B960-C8E2124BFD22}" type="pres">
      <dgm:prSet presAssocID="{8C1DF089-E878-495E-802A-F81E3EAE7430}" presName="parTrans" presStyleLbl="sibTrans2D1" presStyleIdx="4" presStyleCnt="7"/>
      <dgm:spPr/>
      <dgm:t>
        <a:bodyPr/>
        <a:lstStyle/>
        <a:p>
          <a:endParaRPr lang="ru-RU"/>
        </a:p>
      </dgm:t>
    </dgm:pt>
    <dgm:pt modelId="{565AB229-9C43-4F84-AE48-40F516897086}" type="pres">
      <dgm:prSet presAssocID="{8C1DF089-E878-495E-802A-F81E3EAE7430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90439039-C147-4D71-8A45-3C5044145479}" type="pres">
      <dgm:prSet presAssocID="{EB68B062-B432-469B-B743-E15275D96EB6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538DD9-CC2C-4BE7-BD95-D6EF94A9D8D1}" type="pres">
      <dgm:prSet presAssocID="{848EBB0F-8870-46A6-B790-373ACEBAC97D}" presName="parTrans" presStyleLbl="sibTrans2D1" presStyleIdx="5" presStyleCnt="7"/>
      <dgm:spPr/>
      <dgm:t>
        <a:bodyPr/>
        <a:lstStyle/>
        <a:p>
          <a:endParaRPr lang="ru-RU"/>
        </a:p>
      </dgm:t>
    </dgm:pt>
    <dgm:pt modelId="{64377CA1-EFCA-443A-A2C6-19BB97D91F42}" type="pres">
      <dgm:prSet presAssocID="{848EBB0F-8870-46A6-B790-373ACEBAC97D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8FC33249-0C27-4B86-BE57-ED954AE1405E}" type="pres">
      <dgm:prSet presAssocID="{A214EDA4-07C3-422F-9889-9B720E8F925C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51CCC3-EF26-4219-A6B6-8DF4F2F2A4A6}" type="pres">
      <dgm:prSet presAssocID="{37C1E33B-AEBD-4D81-8883-FAAA46838CAE}" presName="parTrans" presStyleLbl="sibTrans2D1" presStyleIdx="6" presStyleCnt="7"/>
      <dgm:spPr/>
      <dgm:t>
        <a:bodyPr/>
        <a:lstStyle/>
        <a:p>
          <a:endParaRPr lang="ru-RU"/>
        </a:p>
      </dgm:t>
    </dgm:pt>
    <dgm:pt modelId="{CE863226-D2BF-434D-8C99-F82628CD47A5}" type="pres">
      <dgm:prSet presAssocID="{37C1E33B-AEBD-4D81-8883-FAAA46838CAE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E1541D66-7025-439A-B033-221B21CC888E}" type="pres">
      <dgm:prSet presAssocID="{E5C027F0-7BC6-4AE6-AE8A-ACE10B2A290B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5FF1FED-546B-4406-BE96-61C3E6E1B0B7}" type="presOf" srcId="{848EBB0F-8870-46A6-B790-373ACEBAC97D}" destId="{64377CA1-EFCA-443A-A2C6-19BB97D91F42}" srcOrd="1" destOrd="0" presId="urn:microsoft.com/office/officeart/2005/8/layout/radial5"/>
    <dgm:cxn modelId="{2F20A0F0-237D-481E-8505-710693A7EE76}" type="presOf" srcId="{37C1E33B-AEBD-4D81-8883-FAAA46838CAE}" destId="{F351CCC3-EF26-4219-A6B6-8DF4F2F2A4A6}" srcOrd="0" destOrd="0" presId="urn:microsoft.com/office/officeart/2005/8/layout/radial5"/>
    <dgm:cxn modelId="{B1EEB087-24CD-4992-AE67-975034289C47}" type="presOf" srcId="{5D3DFC39-A02F-4DDC-80BF-A5D724C973D1}" destId="{908F4830-0AF9-41F8-92A0-50EE48160AA3}" srcOrd="0" destOrd="0" presId="urn:microsoft.com/office/officeart/2005/8/layout/radial5"/>
    <dgm:cxn modelId="{5C9476EC-4504-4502-8F1B-DB6A0375AD07}" srcId="{93AA9824-BB02-4AF6-B659-2E70416FC305}" destId="{5BC3FFCB-6BF8-419A-804C-EF9E930234AE}" srcOrd="3" destOrd="0" parTransId="{226D2F8B-F573-4DF4-8067-779D4EA63574}" sibTransId="{16059161-68A4-47FE-A0AF-37CDCCBFE901}"/>
    <dgm:cxn modelId="{B7A7BDE3-BBE8-416A-9592-37A0EFE4AB40}" srcId="{93AA9824-BB02-4AF6-B659-2E70416FC305}" destId="{A214EDA4-07C3-422F-9889-9B720E8F925C}" srcOrd="5" destOrd="0" parTransId="{848EBB0F-8870-46A6-B790-373ACEBAC97D}" sibTransId="{935C784C-095C-4886-97D5-B9F869390911}"/>
    <dgm:cxn modelId="{5061524E-C35D-4C9E-BA04-BC65C25839AA}" type="presOf" srcId="{A214EDA4-07C3-422F-9889-9B720E8F925C}" destId="{8FC33249-0C27-4B86-BE57-ED954AE1405E}" srcOrd="0" destOrd="0" presId="urn:microsoft.com/office/officeart/2005/8/layout/radial5"/>
    <dgm:cxn modelId="{2CBCDD2E-280A-4911-9A85-BEBC3FEFCCD2}" type="presOf" srcId="{226D2F8B-F573-4DF4-8067-779D4EA63574}" destId="{122B5A21-53D6-43A1-8F25-D5D55B941F0B}" srcOrd="0" destOrd="0" presId="urn:microsoft.com/office/officeart/2005/8/layout/radial5"/>
    <dgm:cxn modelId="{B8372CDE-24C8-4D1B-978D-345E6F293AF2}" type="presOf" srcId="{19A41A4E-F615-445E-ABAA-75800D841A45}" destId="{0D794B79-AB3F-422E-BFD0-F8E84DCF177F}" srcOrd="0" destOrd="0" presId="urn:microsoft.com/office/officeart/2005/8/layout/radial5"/>
    <dgm:cxn modelId="{2BE17BA2-31A0-4D0B-8A89-E4AB731CA6BE}" srcId="{93AA9824-BB02-4AF6-B659-2E70416FC305}" destId="{E5C027F0-7BC6-4AE6-AE8A-ACE10B2A290B}" srcOrd="6" destOrd="0" parTransId="{37C1E33B-AEBD-4D81-8883-FAAA46838CAE}" sibTransId="{E01D24BC-0988-4637-ADEA-19CE2F9DC1F6}"/>
    <dgm:cxn modelId="{581DBC67-FA0E-4B87-96AC-FF536F934D05}" type="presOf" srcId="{8C1DF089-E878-495E-802A-F81E3EAE7430}" destId="{85781843-C23A-40C4-B960-C8E2124BFD22}" srcOrd="0" destOrd="0" presId="urn:microsoft.com/office/officeart/2005/8/layout/radial5"/>
    <dgm:cxn modelId="{1F93DD92-D001-4AEE-BD30-A2CABFB197E4}" type="presOf" srcId="{F0F4E77F-D699-49F2-A4FD-3F50DBAF781D}" destId="{C91F5EA3-1C67-41DD-A0E6-5B83A9AF03F1}" srcOrd="0" destOrd="0" presId="urn:microsoft.com/office/officeart/2005/8/layout/radial5"/>
    <dgm:cxn modelId="{3D46D604-B352-4812-92E6-F0A382536DBA}" type="presOf" srcId="{F0F4E77F-D699-49F2-A4FD-3F50DBAF781D}" destId="{23303FBD-503F-4FE3-99F7-C4B44C3DF060}" srcOrd="1" destOrd="0" presId="urn:microsoft.com/office/officeart/2005/8/layout/radial5"/>
    <dgm:cxn modelId="{F5CFAF2B-C6F9-4BDC-9838-DBB405E800BE}" srcId="{93AA9824-BB02-4AF6-B659-2E70416FC305}" destId="{5D3DFC39-A02F-4DDC-80BF-A5D724C973D1}" srcOrd="1" destOrd="0" parTransId="{F0F4E77F-D699-49F2-A4FD-3F50DBAF781D}" sibTransId="{E6E09D9A-CE70-46D2-824D-F4FDC2647DA9}"/>
    <dgm:cxn modelId="{7EA5E4F9-AC2F-461E-A1D8-A7F009A0968F}" type="presOf" srcId="{226D2F8B-F573-4DF4-8067-779D4EA63574}" destId="{7B9FF31C-D0DF-4EA5-8C56-251A6F82807E}" srcOrd="1" destOrd="0" presId="urn:microsoft.com/office/officeart/2005/8/layout/radial5"/>
    <dgm:cxn modelId="{9C4C3652-D146-4764-A853-ABC3CDED3403}" type="presOf" srcId="{EB68B062-B432-469B-B743-E15275D96EB6}" destId="{90439039-C147-4D71-8A45-3C5044145479}" srcOrd="0" destOrd="0" presId="urn:microsoft.com/office/officeart/2005/8/layout/radial5"/>
    <dgm:cxn modelId="{EE63CB46-FAAA-4CE0-8B11-7C3CE217488E}" type="presOf" srcId="{37C1E33B-AEBD-4D81-8883-FAAA46838CAE}" destId="{CE863226-D2BF-434D-8C99-F82628CD47A5}" srcOrd="1" destOrd="0" presId="urn:microsoft.com/office/officeart/2005/8/layout/radial5"/>
    <dgm:cxn modelId="{C6FE2417-DB9B-4279-A625-E3F74E379937}" type="presOf" srcId="{E5C027F0-7BC6-4AE6-AE8A-ACE10B2A290B}" destId="{E1541D66-7025-439A-B033-221B21CC888E}" srcOrd="0" destOrd="0" presId="urn:microsoft.com/office/officeart/2005/8/layout/radial5"/>
    <dgm:cxn modelId="{CC84B10F-15DB-4A91-B254-01A43646DC3C}" srcId="{8FCD7FC4-3FB3-4C88-95B7-1872131A631A}" destId="{93AA9824-BB02-4AF6-B659-2E70416FC305}" srcOrd="0" destOrd="0" parTransId="{07487208-AEDA-4395-8546-7A574546815B}" sibTransId="{55678E31-7025-43B3-A76F-B1CFC81E3DD6}"/>
    <dgm:cxn modelId="{860B04A5-2922-4EC7-B191-B7B75EBE152D}" type="presOf" srcId="{5BC3FFCB-6BF8-419A-804C-EF9E930234AE}" destId="{4869C81D-28B7-405E-A551-B488975A6FA2}" srcOrd="0" destOrd="0" presId="urn:microsoft.com/office/officeart/2005/8/layout/radial5"/>
    <dgm:cxn modelId="{D90512A8-FC54-41BC-BDEF-B592CB874937}" type="presOf" srcId="{26C87DDA-AAC4-47FE-A9AC-52426AF7182B}" destId="{477C36DE-1A65-4855-8B9C-077F19DC868F}" srcOrd="0" destOrd="0" presId="urn:microsoft.com/office/officeart/2005/8/layout/radial5"/>
    <dgm:cxn modelId="{30EBC17E-6F70-4797-B82F-F0A9394BA04B}" type="presOf" srcId="{1610EBC7-B6AF-4D6B-B47B-385A27196E55}" destId="{0E06C5B8-EB37-44F2-9844-2C25327182DF}" srcOrd="0" destOrd="0" presId="urn:microsoft.com/office/officeart/2005/8/layout/radial5"/>
    <dgm:cxn modelId="{816D43A2-7314-4958-9B05-CD533C6EA26C}" type="presOf" srcId="{93AA9824-BB02-4AF6-B659-2E70416FC305}" destId="{6479A86C-F497-41E3-BE91-ADF67C0988ED}" srcOrd="0" destOrd="0" presId="urn:microsoft.com/office/officeart/2005/8/layout/radial5"/>
    <dgm:cxn modelId="{6D74C646-CC19-4453-8D72-F2855469C958}" type="presOf" srcId="{8C1DF089-E878-495E-802A-F81E3EAE7430}" destId="{565AB229-9C43-4F84-AE48-40F516897086}" srcOrd="1" destOrd="0" presId="urn:microsoft.com/office/officeart/2005/8/layout/radial5"/>
    <dgm:cxn modelId="{A0FBB896-A151-4C8D-868C-F2283559649D}" srcId="{93AA9824-BB02-4AF6-B659-2E70416FC305}" destId="{B100C068-3F8F-4630-88CF-D132ED26B2D6}" srcOrd="0" destOrd="0" parTransId="{19A41A4E-F615-445E-ABAA-75800D841A45}" sibTransId="{4B6D21A2-F669-4AEC-AA50-2675A8C5B2FA}"/>
    <dgm:cxn modelId="{766491F5-E148-4CC3-80C0-4F29B222C1B1}" type="presOf" srcId="{8FCD7FC4-3FB3-4C88-95B7-1872131A631A}" destId="{E2B2293E-5F60-407F-8076-7B736E75D813}" srcOrd="0" destOrd="0" presId="urn:microsoft.com/office/officeart/2005/8/layout/radial5"/>
    <dgm:cxn modelId="{80235063-373D-42C2-984F-A2BBB82795B5}" type="presOf" srcId="{B100C068-3F8F-4630-88CF-D132ED26B2D6}" destId="{827877B5-2B01-401A-84C2-CDCFDB707449}" srcOrd="0" destOrd="0" presId="urn:microsoft.com/office/officeart/2005/8/layout/radial5"/>
    <dgm:cxn modelId="{A287F905-7B47-486A-AD8A-70DC8458DBB4}" type="presOf" srcId="{26C87DDA-AAC4-47FE-A9AC-52426AF7182B}" destId="{DD3C72D7-9E05-4ABB-ACCD-4960BBB966BF}" srcOrd="1" destOrd="0" presId="urn:microsoft.com/office/officeart/2005/8/layout/radial5"/>
    <dgm:cxn modelId="{CE5944C1-E2EC-40B2-A195-75C2C0067CE9}" type="presOf" srcId="{848EBB0F-8870-46A6-B790-373ACEBAC97D}" destId="{19538DD9-CC2C-4BE7-BD95-D6EF94A9D8D1}" srcOrd="0" destOrd="0" presId="urn:microsoft.com/office/officeart/2005/8/layout/radial5"/>
    <dgm:cxn modelId="{38D01341-E71D-4C61-B817-2897EEB561A4}" type="presOf" srcId="{19A41A4E-F615-445E-ABAA-75800D841A45}" destId="{DAD29BFD-A49D-4A76-BF0D-812462B34AAE}" srcOrd="1" destOrd="0" presId="urn:microsoft.com/office/officeart/2005/8/layout/radial5"/>
    <dgm:cxn modelId="{D3404507-EAA0-49BD-95B3-B887F56624CF}" srcId="{93AA9824-BB02-4AF6-B659-2E70416FC305}" destId="{EB68B062-B432-469B-B743-E15275D96EB6}" srcOrd="4" destOrd="0" parTransId="{8C1DF089-E878-495E-802A-F81E3EAE7430}" sibTransId="{41E620D8-D075-4988-BBD7-ECCC753A4596}"/>
    <dgm:cxn modelId="{0EEB9561-490A-412D-AA57-3793AD9455BD}" srcId="{93AA9824-BB02-4AF6-B659-2E70416FC305}" destId="{1610EBC7-B6AF-4D6B-B47B-385A27196E55}" srcOrd="2" destOrd="0" parTransId="{26C87DDA-AAC4-47FE-A9AC-52426AF7182B}" sibTransId="{F01B208E-DAD2-4606-A493-D63B77A38FD4}"/>
    <dgm:cxn modelId="{31C03A97-8236-4CAE-B240-C7499E8816D5}" type="presParOf" srcId="{E2B2293E-5F60-407F-8076-7B736E75D813}" destId="{6479A86C-F497-41E3-BE91-ADF67C0988ED}" srcOrd="0" destOrd="0" presId="urn:microsoft.com/office/officeart/2005/8/layout/radial5"/>
    <dgm:cxn modelId="{BBA0E33F-98FD-4D3A-84C1-979CE11002D2}" type="presParOf" srcId="{E2B2293E-5F60-407F-8076-7B736E75D813}" destId="{0D794B79-AB3F-422E-BFD0-F8E84DCF177F}" srcOrd="1" destOrd="0" presId="urn:microsoft.com/office/officeart/2005/8/layout/radial5"/>
    <dgm:cxn modelId="{356CBE6D-CF51-4DA5-8595-D17991DAE526}" type="presParOf" srcId="{0D794B79-AB3F-422E-BFD0-F8E84DCF177F}" destId="{DAD29BFD-A49D-4A76-BF0D-812462B34AAE}" srcOrd="0" destOrd="0" presId="urn:microsoft.com/office/officeart/2005/8/layout/radial5"/>
    <dgm:cxn modelId="{D40808D0-9110-4C23-A873-2C1C424E785C}" type="presParOf" srcId="{E2B2293E-5F60-407F-8076-7B736E75D813}" destId="{827877B5-2B01-401A-84C2-CDCFDB707449}" srcOrd="2" destOrd="0" presId="urn:microsoft.com/office/officeart/2005/8/layout/radial5"/>
    <dgm:cxn modelId="{596AF75A-E55D-4C39-991E-310B1F8E87AB}" type="presParOf" srcId="{E2B2293E-5F60-407F-8076-7B736E75D813}" destId="{C91F5EA3-1C67-41DD-A0E6-5B83A9AF03F1}" srcOrd="3" destOrd="0" presId="urn:microsoft.com/office/officeart/2005/8/layout/radial5"/>
    <dgm:cxn modelId="{DC9A9820-B71B-4ED3-91CE-E6D8C6A047EF}" type="presParOf" srcId="{C91F5EA3-1C67-41DD-A0E6-5B83A9AF03F1}" destId="{23303FBD-503F-4FE3-99F7-C4B44C3DF060}" srcOrd="0" destOrd="0" presId="urn:microsoft.com/office/officeart/2005/8/layout/radial5"/>
    <dgm:cxn modelId="{A9DFE1D0-694D-4E6F-B2BE-7AEA03BC507E}" type="presParOf" srcId="{E2B2293E-5F60-407F-8076-7B736E75D813}" destId="{908F4830-0AF9-41F8-92A0-50EE48160AA3}" srcOrd="4" destOrd="0" presId="urn:microsoft.com/office/officeart/2005/8/layout/radial5"/>
    <dgm:cxn modelId="{A661614D-C10A-47E3-B457-5F5C6243CA35}" type="presParOf" srcId="{E2B2293E-5F60-407F-8076-7B736E75D813}" destId="{477C36DE-1A65-4855-8B9C-077F19DC868F}" srcOrd="5" destOrd="0" presId="urn:microsoft.com/office/officeart/2005/8/layout/radial5"/>
    <dgm:cxn modelId="{2209A946-E163-4FA4-AC9F-36A5136B7368}" type="presParOf" srcId="{477C36DE-1A65-4855-8B9C-077F19DC868F}" destId="{DD3C72D7-9E05-4ABB-ACCD-4960BBB966BF}" srcOrd="0" destOrd="0" presId="urn:microsoft.com/office/officeart/2005/8/layout/radial5"/>
    <dgm:cxn modelId="{2725CF02-310C-4C16-87AB-91A3F96BC0D2}" type="presParOf" srcId="{E2B2293E-5F60-407F-8076-7B736E75D813}" destId="{0E06C5B8-EB37-44F2-9844-2C25327182DF}" srcOrd="6" destOrd="0" presId="urn:microsoft.com/office/officeart/2005/8/layout/radial5"/>
    <dgm:cxn modelId="{4B9B418F-80CA-452F-8B28-5FDC03CF0AA8}" type="presParOf" srcId="{E2B2293E-5F60-407F-8076-7B736E75D813}" destId="{122B5A21-53D6-43A1-8F25-D5D55B941F0B}" srcOrd="7" destOrd="0" presId="urn:microsoft.com/office/officeart/2005/8/layout/radial5"/>
    <dgm:cxn modelId="{DC9501D3-9A3F-4A76-B502-FD5632A7653F}" type="presParOf" srcId="{122B5A21-53D6-43A1-8F25-D5D55B941F0B}" destId="{7B9FF31C-D0DF-4EA5-8C56-251A6F82807E}" srcOrd="0" destOrd="0" presId="urn:microsoft.com/office/officeart/2005/8/layout/radial5"/>
    <dgm:cxn modelId="{D248B6BD-52E2-433D-A987-015C8F731333}" type="presParOf" srcId="{E2B2293E-5F60-407F-8076-7B736E75D813}" destId="{4869C81D-28B7-405E-A551-B488975A6FA2}" srcOrd="8" destOrd="0" presId="urn:microsoft.com/office/officeart/2005/8/layout/radial5"/>
    <dgm:cxn modelId="{622ECF8A-714B-489D-9193-21A0A2594764}" type="presParOf" srcId="{E2B2293E-5F60-407F-8076-7B736E75D813}" destId="{85781843-C23A-40C4-B960-C8E2124BFD22}" srcOrd="9" destOrd="0" presId="urn:microsoft.com/office/officeart/2005/8/layout/radial5"/>
    <dgm:cxn modelId="{B3CF6D3A-0D34-47CA-AA44-B4590D53B013}" type="presParOf" srcId="{85781843-C23A-40C4-B960-C8E2124BFD22}" destId="{565AB229-9C43-4F84-AE48-40F516897086}" srcOrd="0" destOrd="0" presId="urn:microsoft.com/office/officeart/2005/8/layout/radial5"/>
    <dgm:cxn modelId="{63BA8A63-2389-4C3F-9C32-B5DE1AC3FBF6}" type="presParOf" srcId="{E2B2293E-5F60-407F-8076-7B736E75D813}" destId="{90439039-C147-4D71-8A45-3C5044145479}" srcOrd="10" destOrd="0" presId="urn:microsoft.com/office/officeart/2005/8/layout/radial5"/>
    <dgm:cxn modelId="{06927511-584F-4C24-B2E5-05F85F656FF6}" type="presParOf" srcId="{E2B2293E-5F60-407F-8076-7B736E75D813}" destId="{19538DD9-CC2C-4BE7-BD95-D6EF94A9D8D1}" srcOrd="11" destOrd="0" presId="urn:microsoft.com/office/officeart/2005/8/layout/radial5"/>
    <dgm:cxn modelId="{80728596-5ECC-4E0B-9589-92024B41D528}" type="presParOf" srcId="{19538DD9-CC2C-4BE7-BD95-D6EF94A9D8D1}" destId="{64377CA1-EFCA-443A-A2C6-19BB97D91F42}" srcOrd="0" destOrd="0" presId="urn:microsoft.com/office/officeart/2005/8/layout/radial5"/>
    <dgm:cxn modelId="{FDE8C38E-0E92-40B9-8A95-A941075F9DB6}" type="presParOf" srcId="{E2B2293E-5F60-407F-8076-7B736E75D813}" destId="{8FC33249-0C27-4B86-BE57-ED954AE1405E}" srcOrd="12" destOrd="0" presId="urn:microsoft.com/office/officeart/2005/8/layout/radial5"/>
    <dgm:cxn modelId="{CD594C7E-4304-475F-84D1-FE642DE81AB4}" type="presParOf" srcId="{E2B2293E-5F60-407F-8076-7B736E75D813}" destId="{F351CCC3-EF26-4219-A6B6-8DF4F2F2A4A6}" srcOrd="13" destOrd="0" presId="urn:microsoft.com/office/officeart/2005/8/layout/radial5"/>
    <dgm:cxn modelId="{A4DD325F-FF72-427A-B988-D2CAB058652D}" type="presParOf" srcId="{F351CCC3-EF26-4219-A6B6-8DF4F2F2A4A6}" destId="{CE863226-D2BF-434D-8C99-F82628CD47A5}" srcOrd="0" destOrd="0" presId="urn:microsoft.com/office/officeart/2005/8/layout/radial5"/>
    <dgm:cxn modelId="{0889C718-B759-4F93-8934-18C7E1B02514}" type="presParOf" srcId="{E2B2293E-5F60-407F-8076-7B736E75D813}" destId="{E1541D66-7025-439A-B033-221B21CC888E}" srcOrd="14" destOrd="0" presId="urn:microsoft.com/office/officeart/2005/8/layout/radial5"/>
  </dgm:cxnLst>
  <dgm:bg>
    <a:effectLst>
      <a:glow rad="228600">
        <a:schemeClr val="accent1">
          <a:satMod val="175000"/>
          <a:alpha val="40000"/>
        </a:schemeClr>
      </a:glow>
    </a:effectLst>
  </dgm:bg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79A86C-F497-41E3-BE91-ADF67C0988ED}">
      <dsp:nvSpPr>
        <dsp:cNvPr id="0" name=""/>
        <dsp:cNvSpPr/>
      </dsp:nvSpPr>
      <dsp:spPr>
        <a:xfrm>
          <a:off x="2090686" y="1642634"/>
          <a:ext cx="876401" cy="8764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Деятельность методической службы</a:t>
          </a:r>
        </a:p>
      </dsp:txBody>
      <dsp:txXfrm>
        <a:off x="2219032" y="1770980"/>
        <a:ext cx="619709" cy="619709"/>
      </dsp:txXfrm>
    </dsp:sp>
    <dsp:sp modelId="{0D794B79-AB3F-422E-BFD0-F8E84DCF177F}">
      <dsp:nvSpPr>
        <dsp:cNvPr id="0" name=""/>
        <dsp:cNvSpPr/>
      </dsp:nvSpPr>
      <dsp:spPr>
        <a:xfrm rot="16200000">
          <a:off x="2384371" y="1232041"/>
          <a:ext cx="289031" cy="2922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</a:endParaRPr>
        </a:p>
      </dsp:txBody>
      <dsp:txXfrm>
        <a:off x="2427726" y="1333837"/>
        <a:ext cx="202322" cy="175323"/>
      </dsp:txXfrm>
    </dsp:sp>
    <dsp:sp modelId="{827877B5-2B01-401A-84C2-CDCFDB707449}">
      <dsp:nvSpPr>
        <dsp:cNvPr id="0" name=""/>
        <dsp:cNvSpPr/>
      </dsp:nvSpPr>
      <dsp:spPr>
        <a:xfrm>
          <a:off x="1981136" y="1791"/>
          <a:ext cx="1095501" cy="109550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</a:rPr>
            <a:t>Аналитическая</a:t>
          </a:r>
          <a:endParaRPr lang="ru-RU" sz="700" kern="1200">
            <a:solidFill>
              <a:sysClr val="windowText" lastClr="000000"/>
            </a:solidFill>
          </a:endParaRPr>
        </a:p>
      </dsp:txBody>
      <dsp:txXfrm>
        <a:off x="2141568" y="162223"/>
        <a:ext cx="774637" cy="774637"/>
      </dsp:txXfrm>
    </dsp:sp>
    <dsp:sp modelId="{C91F5EA3-1C67-41DD-A0E6-5B83A9AF03F1}">
      <dsp:nvSpPr>
        <dsp:cNvPr id="0" name=""/>
        <dsp:cNvSpPr/>
      </dsp:nvSpPr>
      <dsp:spPr>
        <a:xfrm rot="19285714">
          <a:off x="2933758" y="1496611"/>
          <a:ext cx="289031" cy="2922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780253"/>
            <a:satOff val="-973"/>
            <a:lumOff val="22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</a:endParaRPr>
        </a:p>
      </dsp:txBody>
      <dsp:txXfrm>
        <a:off x="2943217" y="1582083"/>
        <a:ext cx="202322" cy="175323"/>
      </dsp:txXfrm>
    </dsp:sp>
    <dsp:sp modelId="{908F4830-0AF9-41F8-92A0-50EE48160AA3}">
      <dsp:nvSpPr>
        <dsp:cNvPr id="0" name=""/>
        <dsp:cNvSpPr/>
      </dsp:nvSpPr>
      <dsp:spPr>
        <a:xfrm>
          <a:off x="3178350" y="578338"/>
          <a:ext cx="1095501" cy="1095501"/>
        </a:xfrm>
        <a:prstGeom prst="ellipse">
          <a:avLst/>
        </a:prstGeom>
        <a:solidFill>
          <a:schemeClr val="accent2">
            <a:hueOff val="780253"/>
            <a:satOff val="-973"/>
            <a:lumOff val="2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</a:rPr>
            <a:t>Планово-прогностическая</a:t>
          </a:r>
          <a:endParaRPr lang="ru-RU" sz="700" kern="1200">
            <a:solidFill>
              <a:sysClr val="windowText" lastClr="000000"/>
            </a:solidFill>
          </a:endParaRPr>
        </a:p>
      </dsp:txBody>
      <dsp:txXfrm>
        <a:off x="3338782" y="738770"/>
        <a:ext cx="774637" cy="774637"/>
      </dsp:txXfrm>
    </dsp:sp>
    <dsp:sp modelId="{477C36DE-1A65-4855-8B9C-077F19DC868F}">
      <dsp:nvSpPr>
        <dsp:cNvPr id="0" name=""/>
        <dsp:cNvSpPr/>
      </dsp:nvSpPr>
      <dsp:spPr>
        <a:xfrm rot="771429">
          <a:off x="3069445" y="2091096"/>
          <a:ext cx="289031" cy="2922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</a:endParaRPr>
        </a:p>
      </dsp:txBody>
      <dsp:txXfrm>
        <a:off x="3070532" y="2139890"/>
        <a:ext cx="202322" cy="175323"/>
      </dsp:txXfrm>
    </dsp:sp>
    <dsp:sp modelId="{0E06C5B8-EB37-44F2-9844-2C25327182DF}">
      <dsp:nvSpPr>
        <dsp:cNvPr id="0" name=""/>
        <dsp:cNvSpPr/>
      </dsp:nvSpPr>
      <dsp:spPr>
        <a:xfrm>
          <a:off x="3474037" y="1873829"/>
          <a:ext cx="1095501" cy="1095501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Проектировочная</a:t>
          </a:r>
        </a:p>
      </dsp:txBody>
      <dsp:txXfrm>
        <a:off x="3634469" y="2034261"/>
        <a:ext cx="774637" cy="774637"/>
      </dsp:txXfrm>
    </dsp:sp>
    <dsp:sp modelId="{122B5A21-53D6-43A1-8F25-D5D55B941F0B}">
      <dsp:nvSpPr>
        <dsp:cNvPr id="0" name=""/>
        <dsp:cNvSpPr/>
      </dsp:nvSpPr>
      <dsp:spPr>
        <a:xfrm rot="3857143">
          <a:off x="2689258" y="2567835"/>
          <a:ext cx="289031" cy="2922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</a:endParaRPr>
        </a:p>
      </dsp:txBody>
      <dsp:txXfrm>
        <a:off x="2713802" y="2587215"/>
        <a:ext cx="202322" cy="175323"/>
      </dsp:txXfrm>
    </dsp:sp>
    <dsp:sp modelId="{4869C81D-28B7-405E-A551-B488975A6FA2}">
      <dsp:nvSpPr>
        <dsp:cNvPr id="0" name=""/>
        <dsp:cNvSpPr/>
      </dsp:nvSpPr>
      <dsp:spPr>
        <a:xfrm>
          <a:off x="2645540" y="2912732"/>
          <a:ext cx="1095501" cy="1095501"/>
        </a:xfrm>
        <a:prstGeom prst="ellips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Обучающая</a:t>
          </a:r>
        </a:p>
      </dsp:txBody>
      <dsp:txXfrm>
        <a:off x="2805972" y="3073164"/>
        <a:ext cx="774637" cy="774637"/>
      </dsp:txXfrm>
    </dsp:sp>
    <dsp:sp modelId="{85781843-C23A-40C4-B960-C8E2124BFD22}">
      <dsp:nvSpPr>
        <dsp:cNvPr id="0" name=""/>
        <dsp:cNvSpPr/>
      </dsp:nvSpPr>
      <dsp:spPr>
        <a:xfrm rot="6942857">
          <a:off x="2079485" y="2567835"/>
          <a:ext cx="289031" cy="2922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</a:endParaRPr>
        </a:p>
      </dsp:txBody>
      <dsp:txXfrm rot="10800000">
        <a:off x="2141650" y="2587215"/>
        <a:ext cx="202322" cy="175323"/>
      </dsp:txXfrm>
    </dsp:sp>
    <dsp:sp modelId="{90439039-C147-4D71-8A45-3C5044145479}">
      <dsp:nvSpPr>
        <dsp:cNvPr id="0" name=""/>
        <dsp:cNvSpPr/>
      </dsp:nvSpPr>
      <dsp:spPr>
        <a:xfrm>
          <a:off x="1316733" y="2912732"/>
          <a:ext cx="1095501" cy="1095501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Контрольно-диагностическая</a:t>
          </a:r>
        </a:p>
      </dsp:txBody>
      <dsp:txXfrm>
        <a:off x="1477165" y="3073164"/>
        <a:ext cx="774637" cy="774637"/>
      </dsp:txXfrm>
    </dsp:sp>
    <dsp:sp modelId="{19538DD9-CC2C-4BE7-BD95-D6EF94A9D8D1}">
      <dsp:nvSpPr>
        <dsp:cNvPr id="0" name=""/>
        <dsp:cNvSpPr/>
      </dsp:nvSpPr>
      <dsp:spPr>
        <a:xfrm rot="10028571">
          <a:off x="1699298" y="2091096"/>
          <a:ext cx="289031" cy="2922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3901266"/>
            <a:satOff val="-4866"/>
            <a:lumOff val="114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</a:endParaRPr>
        </a:p>
      </dsp:txBody>
      <dsp:txXfrm rot="10800000">
        <a:off x="1784920" y="2139890"/>
        <a:ext cx="202322" cy="175323"/>
      </dsp:txXfrm>
    </dsp:sp>
    <dsp:sp modelId="{8FC33249-0C27-4B86-BE57-ED954AE1405E}">
      <dsp:nvSpPr>
        <dsp:cNvPr id="0" name=""/>
        <dsp:cNvSpPr/>
      </dsp:nvSpPr>
      <dsp:spPr>
        <a:xfrm>
          <a:off x="488236" y="1873829"/>
          <a:ext cx="1095501" cy="1095501"/>
        </a:xfrm>
        <a:prstGeom prst="ellipse">
          <a:avLst/>
        </a:prstGeom>
        <a:solidFill>
          <a:schemeClr val="accent2">
            <a:hueOff val="3901266"/>
            <a:satOff val="-4866"/>
            <a:lumOff val="114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Организационно -координационная</a:t>
          </a:r>
        </a:p>
      </dsp:txBody>
      <dsp:txXfrm>
        <a:off x="648668" y="2034261"/>
        <a:ext cx="774637" cy="774637"/>
      </dsp:txXfrm>
    </dsp:sp>
    <dsp:sp modelId="{F351CCC3-EF26-4219-A6B6-8DF4F2F2A4A6}">
      <dsp:nvSpPr>
        <dsp:cNvPr id="0" name=""/>
        <dsp:cNvSpPr/>
      </dsp:nvSpPr>
      <dsp:spPr>
        <a:xfrm rot="13114286">
          <a:off x="1834985" y="1496611"/>
          <a:ext cx="289031" cy="2922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/>
            </a:solidFill>
          </a:endParaRPr>
        </a:p>
      </dsp:txBody>
      <dsp:txXfrm rot="10800000">
        <a:off x="1912235" y="1582083"/>
        <a:ext cx="202322" cy="175323"/>
      </dsp:txXfrm>
    </dsp:sp>
    <dsp:sp modelId="{E1541D66-7025-439A-B033-221B21CC888E}">
      <dsp:nvSpPr>
        <dsp:cNvPr id="0" name=""/>
        <dsp:cNvSpPr/>
      </dsp:nvSpPr>
      <dsp:spPr>
        <a:xfrm>
          <a:off x="783923" y="578338"/>
          <a:ext cx="1095501" cy="1095501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Информационная</a:t>
          </a:r>
        </a:p>
      </dsp:txBody>
      <dsp:txXfrm>
        <a:off x="944355" y="738770"/>
        <a:ext cx="774637" cy="7746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5110</TotalTime>
  <Pages>26</Pages>
  <Words>7608</Words>
  <Characters>43368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Подросковый Центр</Company>
  <LinksUpToDate>false</LinksUpToDate>
  <CharactersWithSpaces>50875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Юлия</cp:lastModifiedBy>
  <cp:revision>94</cp:revision>
  <cp:lastPrinted>2017-05-10T04:13:00Z</cp:lastPrinted>
  <dcterms:created xsi:type="dcterms:W3CDTF">2010-08-17T04:28:00Z</dcterms:created>
  <dcterms:modified xsi:type="dcterms:W3CDTF">2017-08-08T03:43:00Z</dcterms:modified>
</cp:coreProperties>
</file>